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6AB" w:rsidRPr="00DD1039" w:rsidRDefault="00C126AB" w:rsidP="00D71D13">
      <w:pPr>
        <w:jc w:val="center"/>
        <w:rPr>
          <w:b/>
          <w:szCs w:val="24"/>
        </w:rPr>
      </w:pPr>
      <w:bookmarkStart w:id="0" w:name="_GoBack"/>
      <w:bookmarkEnd w:id="0"/>
      <w:r w:rsidRPr="00DD1039">
        <w:rPr>
          <w:b/>
          <w:szCs w:val="24"/>
        </w:rPr>
        <w:t>OGŁOSZENIE O NABORZE WNIOSKÓW NR II/2017</w:t>
      </w:r>
    </w:p>
    <w:p w:rsidR="00C126AB" w:rsidRPr="00DD1039" w:rsidRDefault="00C126AB" w:rsidP="00D71D13">
      <w:pPr>
        <w:tabs>
          <w:tab w:val="left" w:pos="709"/>
        </w:tabs>
        <w:spacing w:after="0" w:line="240" w:lineRule="auto"/>
        <w:jc w:val="both"/>
        <w:rPr>
          <w:sz w:val="20"/>
          <w:szCs w:val="20"/>
        </w:rPr>
      </w:pPr>
      <w:r w:rsidRPr="00DD1039">
        <w:rPr>
          <w:b/>
          <w:sz w:val="20"/>
          <w:szCs w:val="20"/>
        </w:rPr>
        <w:t>Lokalna Grupa Rybacka „Zalew Szczeciński”</w:t>
      </w:r>
      <w:r w:rsidRPr="00DD1039">
        <w:rPr>
          <w:sz w:val="20"/>
          <w:szCs w:val="20"/>
        </w:rPr>
        <w:t xml:space="preserve"> wdrażając </w:t>
      </w:r>
      <w:r w:rsidRPr="00DD1039">
        <w:rPr>
          <w:b/>
          <w:sz w:val="20"/>
          <w:szCs w:val="20"/>
        </w:rPr>
        <w:t>Lokalną Strategię Rozwoju 2014-2020 (LSR)</w:t>
      </w:r>
      <w:r w:rsidRPr="00DD1039">
        <w:rPr>
          <w:sz w:val="20"/>
          <w:szCs w:val="20"/>
        </w:rPr>
        <w:t xml:space="preserve"> informuje o możliwości składania wniosków o dofinansowanie operacji wpisujących się w cele oraz przedsięwzięcia </w:t>
      </w:r>
      <w:r w:rsidRPr="00DD1039">
        <w:rPr>
          <w:b/>
          <w:sz w:val="20"/>
          <w:szCs w:val="20"/>
        </w:rPr>
        <w:t xml:space="preserve">LSR </w:t>
      </w:r>
      <w:r w:rsidRPr="00DD1039">
        <w:rPr>
          <w:sz w:val="20"/>
          <w:szCs w:val="20"/>
        </w:rPr>
        <w:t xml:space="preserve">wymienione w ogłoszeniu, których zakresy odpowiadają </w:t>
      </w:r>
      <w:r w:rsidRPr="00DD1039">
        <w:rPr>
          <w:b/>
          <w:sz w:val="20"/>
          <w:szCs w:val="20"/>
        </w:rPr>
        <w:t xml:space="preserve">LSR </w:t>
      </w:r>
      <w:r w:rsidRPr="00DD1039">
        <w:rPr>
          <w:sz w:val="20"/>
          <w:szCs w:val="20"/>
        </w:rPr>
        <w:t xml:space="preserve">oraz celom </w:t>
      </w:r>
      <w:r w:rsidRPr="00DD1039">
        <w:rPr>
          <w:b/>
          <w:sz w:val="20"/>
          <w:szCs w:val="20"/>
        </w:rPr>
        <w:t>Priorytetu 4 „Zwiększenie zatrudnienia i spójności terytorialnej”</w:t>
      </w:r>
      <w:r w:rsidRPr="00DD1039">
        <w:rPr>
          <w:sz w:val="20"/>
          <w:szCs w:val="20"/>
        </w:rPr>
        <w:t xml:space="preserve">, zawartego w </w:t>
      </w:r>
      <w:r w:rsidRPr="00DD1039">
        <w:rPr>
          <w:b/>
          <w:sz w:val="20"/>
          <w:szCs w:val="20"/>
        </w:rPr>
        <w:t xml:space="preserve">Programie Operacyjnym „Rybactwo i Morze” na lata 2014-2020 (Priorytetu 4 PO </w:t>
      </w:r>
      <w:proofErr w:type="spellStart"/>
      <w:r w:rsidRPr="00DD1039">
        <w:rPr>
          <w:b/>
          <w:sz w:val="20"/>
          <w:szCs w:val="20"/>
        </w:rPr>
        <w:t>RiM</w:t>
      </w:r>
      <w:proofErr w:type="spellEnd"/>
      <w:r w:rsidRPr="00DD1039">
        <w:rPr>
          <w:b/>
          <w:sz w:val="20"/>
          <w:szCs w:val="20"/>
        </w:rPr>
        <w:t>)</w:t>
      </w:r>
      <w:r w:rsidRPr="00DD1039">
        <w:rPr>
          <w:sz w:val="20"/>
          <w:szCs w:val="20"/>
        </w:rPr>
        <w:t xml:space="preserve"> w działaniu: </w:t>
      </w:r>
      <w:r w:rsidRPr="00DD1039">
        <w:rPr>
          <w:i/>
          <w:sz w:val="20"/>
          <w:szCs w:val="20"/>
        </w:rPr>
        <w:t>realizacja lokalnych strategii rozwoju kierowanych przez społeczność</w:t>
      </w:r>
    </w:p>
    <w:p w:rsidR="00C126AB" w:rsidRPr="00DD1039" w:rsidRDefault="00C126AB" w:rsidP="00D71D13">
      <w:pPr>
        <w:tabs>
          <w:tab w:val="left" w:pos="709"/>
        </w:tabs>
        <w:spacing w:after="0" w:line="240" w:lineRule="auto"/>
        <w:jc w:val="both"/>
      </w:pPr>
      <w:r w:rsidRPr="00DD1039">
        <w:rPr>
          <w:b/>
        </w:rPr>
        <w:t>I.</w:t>
      </w:r>
      <w:r w:rsidRPr="00DD1039">
        <w:rPr>
          <w:b/>
        </w:rPr>
        <w:tab/>
        <w:t>Termin, miejsce i tryb składania wniosków:</w:t>
      </w:r>
    </w:p>
    <w:p w:rsidR="00C126AB" w:rsidRPr="00DD1039" w:rsidRDefault="00C126AB" w:rsidP="00D71D13">
      <w:pPr>
        <w:tabs>
          <w:tab w:val="left" w:pos="709"/>
        </w:tabs>
        <w:spacing w:after="0" w:line="240" w:lineRule="auto"/>
        <w:jc w:val="both"/>
        <w:rPr>
          <w:sz w:val="18"/>
          <w:szCs w:val="18"/>
        </w:rPr>
      </w:pPr>
      <w:r w:rsidRPr="00DD1039">
        <w:rPr>
          <w:sz w:val="18"/>
          <w:szCs w:val="18"/>
        </w:rPr>
        <w:t>1.</w:t>
      </w:r>
      <w:r w:rsidRPr="00DD1039">
        <w:rPr>
          <w:sz w:val="18"/>
          <w:szCs w:val="18"/>
        </w:rPr>
        <w:tab/>
        <w:t>Termin:</w:t>
      </w:r>
    </w:p>
    <w:p w:rsidR="00C126AB" w:rsidRPr="00DD1039" w:rsidRDefault="00C126AB" w:rsidP="00D71D13">
      <w:pPr>
        <w:tabs>
          <w:tab w:val="left" w:pos="709"/>
        </w:tabs>
        <w:spacing w:after="0" w:line="240" w:lineRule="auto"/>
        <w:jc w:val="both"/>
        <w:rPr>
          <w:b/>
          <w:sz w:val="18"/>
          <w:szCs w:val="18"/>
        </w:rPr>
      </w:pPr>
      <w:r w:rsidRPr="00DD1039">
        <w:rPr>
          <w:b/>
          <w:sz w:val="18"/>
          <w:szCs w:val="18"/>
        </w:rPr>
        <w:t xml:space="preserve">w dniach od  </w:t>
      </w:r>
      <w:r w:rsidR="00BD251A">
        <w:rPr>
          <w:b/>
          <w:sz w:val="18"/>
          <w:szCs w:val="18"/>
        </w:rPr>
        <w:t xml:space="preserve">31 sierpnia </w:t>
      </w:r>
      <w:r w:rsidRPr="00DD1039">
        <w:rPr>
          <w:b/>
          <w:sz w:val="18"/>
          <w:szCs w:val="18"/>
        </w:rPr>
        <w:t xml:space="preserve"> 2017 r. do </w:t>
      </w:r>
      <w:r w:rsidR="00BD251A">
        <w:rPr>
          <w:b/>
          <w:sz w:val="18"/>
          <w:szCs w:val="18"/>
        </w:rPr>
        <w:t>13</w:t>
      </w:r>
      <w:r w:rsidRPr="00DD1039">
        <w:rPr>
          <w:b/>
          <w:sz w:val="18"/>
          <w:szCs w:val="18"/>
        </w:rPr>
        <w:t xml:space="preserve"> </w:t>
      </w:r>
      <w:r w:rsidR="00BD251A">
        <w:rPr>
          <w:b/>
          <w:sz w:val="18"/>
          <w:szCs w:val="18"/>
        </w:rPr>
        <w:t>września</w:t>
      </w:r>
      <w:r w:rsidRPr="00DD1039">
        <w:rPr>
          <w:b/>
          <w:sz w:val="18"/>
          <w:szCs w:val="18"/>
        </w:rPr>
        <w:t xml:space="preserve"> 2017 r., </w:t>
      </w:r>
    </w:p>
    <w:p w:rsidR="00C126AB" w:rsidRPr="00DD1039" w:rsidRDefault="00C126AB" w:rsidP="00D71D13">
      <w:pPr>
        <w:tabs>
          <w:tab w:val="left" w:pos="709"/>
        </w:tabs>
        <w:spacing w:after="0" w:line="240" w:lineRule="auto"/>
        <w:jc w:val="both"/>
        <w:rPr>
          <w:sz w:val="18"/>
          <w:szCs w:val="18"/>
        </w:rPr>
      </w:pPr>
      <w:r w:rsidRPr="00DD1039">
        <w:rPr>
          <w:b/>
          <w:sz w:val="18"/>
          <w:szCs w:val="18"/>
        </w:rPr>
        <w:t>od poniedziałku do piątku w godzinach od 8:00 do 16:00;</w:t>
      </w:r>
    </w:p>
    <w:p w:rsidR="00C126AB" w:rsidRPr="00DD1039" w:rsidRDefault="00C126AB" w:rsidP="00D71D13">
      <w:pPr>
        <w:tabs>
          <w:tab w:val="left" w:pos="709"/>
        </w:tabs>
        <w:spacing w:after="0" w:line="240" w:lineRule="auto"/>
        <w:jc w:val="both"/>
        <w:rPr>
          <w:sz w:val="18"/>
          <w:szCs w:val="18"/>
        </w:rPr>
      </w:pPr>
      <w:r w:rsidRPr="00DD1039">
        <w:rPr>
          <w:sz w:val="18"/>
          <w:szCs w:val="18"/>
        </w:rPr>
        <w:t>2.</w:t>
      </w:r>
      <w:r w:rsidRPr="00DD1039">
        <w:rPr>
          <w:sz w:val="18"/>
          <w:szCs w:val="18"/>
        </w:rPr>
        <w:tab/>
        <w:t>Miejsce:</w:t>
      </w:r>
    </w:p>
    <w:p w:rsidR="00C126AB" w:rsidRPr="00DD1039" w:rsidRDefault="00C126AB" w:rsidP="00D71D13">
      <w:pPr>
        <w:tabs>
          <w:tab w:val="left" w:pos="709"/>
        </w:tabs>
        <w:spacing w:after="0" w:line="240" w:lineRule="auto"/>
        <w:jc w:val="both"/>
        <w:rPr>
          <w:b/>
          <w:sz w:val="18"/>
          <w:szCs w:val="18"/>
        </w:rPr>
      </w:pPr>
      <w:r w:rsidRPr="00DD1039">
        <w:rPr>
          <w:b/>
          <w:sz w:val="18"/>
          <w:szCs w:val="18"/>
        </w:rPr>
        <w:t>w Biurze Stowarzyszenia Lokalna Grupa Rybacka „Zalew Szczeciński” prz</w:t>
      </w:r>
      <w:r w:rsidR="002F72E5">
        <w:rPr>
          <w:b/>
          <w:sz w:val="18"/>
          <w:szCs w:val="18"/>
        </w:rPr>
        <w:t>y ul. Dworcowej 4 w Świnoujściu</w:t>
      </w:r>
      <w:r w:rsidRPr="00DD1039">
        <w:rPr>
          <w:b/>
          <w:sz w:val="18"/>
          <w:szCs w:val="18"/>
        </w:rPr>
        <w:t xml:space="preserve"> na I piętrze budynku socjalnego w Bazie Rybackiej im. Lechosława Goździka w Świnoujściu;</w:t>
      </w:r>
    </w:p>
    <w:p w:rsidR="00C126AB" w:rsidRPr="00DD1039" w:rsidRDefault="00C126AB" w:rsidP="00D71D13">
      <w:pPr>
        <w:tabs>
          <w:tab w:val="left" w:pos="709"/>
        </w:tabs>
        <w:spacing w:after="0" w:line="240" w:lineRule="auto"/>
        <w:jc w:val="both"/>
        <w:rPr>
          <w:sz w:val="18"/>
          <w:szCs w:val="18"/>
        </w:rPr>
      </w:pPr>
      <w:r w:rsidRPr="00DD1039">
        <w:rPr>
          <w:sz w:val="18"/>
          <w:szCs w:val="18"/>
        </w:rPr>
        <w:t>3.</w:t>
      </w:r>
      <w:r w:rsidRPr="00DD1039">
        <w:rPr>
          <w:sz w:val="18"/>
          <w:szCs w:val="18"/>
        </w:rPr>
        <w:tab/>
        <w:t>Tryb:</w:t>
      </w:r>
    </w:p>
    <w:p w:rsidR="00C126AB" w:rsidRDefault="00C126AB" w:rsidP="00D71D13">
      <w:pPr>
        <w:tabs>
          <w:tab w:val="left" w:pos="709"/>
        </w:tabs>
        <w:spacing w:after="0" w:line="240" w:lineRule="auto"/>
        <w:jc w:val="both"/>
        <w:rPr>
          <w:b/>
          <w:sz w:val="18"/>
          <w:szCs w:val="18"/>
        </w:rPr>
      </w:pPr>
      <w:r w:rsidRPr="00DD1039">
        <w:rPr>
          <w:b/>
          <w:sz w:val="18"/>
          <w:szCs w:val="18"/>
        </w:rPr>
        <w:t>Wnioski wraz z załącznikami należy składać na odpowiednich formularzach – 1 egzemplarz w wersji papierowej z tożsamą wersją elektroniczną. Wnioski należy składać bezpośrednio w miejscu i terminie wskazanym w ogłoszeniu.</w:t>
      </w:r>
    </w:p>
    <w:p w:rsidR="00595F9B" w:rsidRPr="00DD1039" w:rsidRDefault="00595F9B" w:rsidP="00D71D13">
      <w:pPr>
        <w:tabs>
          <w:tab w:val="left" w:pos="709"/>
        </w:tabs>
        <w:spacing w:after="0" w:line="240" w:lineRule="auto"/>
        <w:jc w:val="both"/>
        <w:rPr>
          <w:b/>
          <w:sz w:val="18"/>
          <w:szCs w:val="18"/>
        </w:rPr>
      </w:pPr>
    </w:p>
    <w:p w:rsidR="00C126AB" w:rsidRPr="00DD1039" w:rsidRDefault="00C126AB" w:rsidP="00D71D13">
      <w:pPr>
        <w:tabs>
          <w:tab w:val="left" w:pos="709"/>
        </w:tabs>
        <w:spacing w:after="0" w:line="240" w:lineRule="auto"/>
        <w:jc w:val="both"/>
        <w:rPr>
          <w:b/>
          <w:sz w:val="20"/>
          <w:szCs w:val="20"/>
        </w:rPr>
      </w:pPr>
      <w:r w:rsidRPr="00DD1039">
        <w:rPr>
          <w:b/>
          <w:sz w:val="20"/>
          <w:szCs w:val="20"/>
        </w:rPr>
        <w:t>II.</w:t>
      </w:r>
      <w:r w:rsidRPr="00DD1039">
        <w:rPr>
          <w:b/>
          <w:sz w:val="20"/>
          <w:szCs w:val="20"/>
        </w:rPr>
        <w:tab/>
        <w:t xml:space="preserve">Zakres tematyczny operacji odpowiadający następującym celom i przedsięwzięciom LSR oraz celom Priorytetu 4 PO </w:t>
      </w:r>
      <w:proofErr w:type="spellStart"/>
      <w:r w:rsidRPr="00DD1039">
        <w:rPr>
          <w:b/>
          <w:sz w:val="20"/>
          <w:szCs w:val="20"/>
        </w:rPr>
        <w:t>RiM</w:t>
      </w:r>
      <w:proofErr w:type="spellEnd"/>
      <w:r w:rsidRPr="00DD1039">
        <w:rPr>
          <w:b/>
          <w:sz w:val="20"/>
          <w:szCs w:val="20"/>
        </w:rPr>
        <w:t>, o których mowa w § 2 rozporządzenia</w:t>
      </w:r>
      <w:r w:rsidRPr="00DD1039">
        <w:rPr>
          <w:b/>
          <w:sz w:val="20"/>
          <w:szCs w:val="20"/>
          <w:vertAlign w:val="superscript"/>
        </w:rPr>
        <w:t>*)</w:t>
      </w:r>
      <w:r w:rsidRPr="00DD1039">
        <w:rPr>
          <w:b/>
          <w:sz w:val="20"/>
          <w:szCs w:val="20"/>
        </w:rPr>
        <w:t xml:space="preserve">, forma wsparcia oraz limity środków w ramach naboru nr </w:t>
      </w:r>
      <w:r w:rsidR="00595F9B">
        <w:rPr>
          <w:b/>
          <w:sz w:val="20"/>
          <w:szCs w:val="20"/>
        </w:rPr>
        <w:t>II</w:t>
      </w:r>
      <w:r w:rsidRPr="00DD1039">
        <w:rPr>
          <w:b/>
          <w:sz w:val="20"/>
          <w:szCs w:val="20"/>
        </w:rPr>
        <w:t>/2017:</w:t>
      </w:r>
    </w:p>
    <w:p w:rsidR="00C126AB" w:rsidRPr="00DD1039" w:rsidRDefault="00C126AB" w:rsidP="00D71D13">
      <w:pPr>
        <w:tabs>
          <w:tab w:val="left" w:pos="709"/>
        </w:tabs>
        <w:spacing w:after="0" w:line="240" w:lineRule="auto"/>
        <w:jc w:val="both"/>
        <w:rPr>
          <w:sz w:val="20"/>
          <w:szCs w:val="20"/>
        </w:rPr>
      </w:pPr>
      <w:r w:rsidRPr="00DD1039">
        <w:rPr>
          <w:sz w:val="20"/>
          <w:szCs w:val="20"/>
        </w:rPr>
        <w:t xml:space="preserve">Cel ogólny </w:t>
      </w:r>
      <w:r w:rsidRPr="00DD1039">
        <w:rPr>
          <w:b/>
          <w:sz w:val="20"/>
          <w:szCs w:val="20"/>
        </w:rPr>
        <w:t>1.</w:t>
      </w:r>
      <w:r w:rsidRPr="00DD1039">
        <w:rPr>
          <w:b/>
          <w:sz w:val="20"/>
          <w:szCs w:val="20"/>
        </w:rPr>
        <w:tab/>
        <w:t>Poprawa konkurencyjności lokalnej gospodarki i tworzenie miejsc prac</w:t>
      </w:r>
      <w:r w:rsidRPr="00DD1039">
        <w:rPr>
          <w:sz w:val="20"/>
          <w:szCs w:val="20"/>
        </w:rPr>
        <w:t>y</w:t>
      </w:r>
    </w:p>
    <w:p w:rsidR="00553B21" w:rsidRDefault="00553B21" w:rsidP="00D71D13">
      <w:pPr>
        <w:spacing w:after="0" w:line="240" w:lineRule="auto"/>
        <w:jc w:val="both"/>
        <w:rPr>
          <w:sz w:val="20"/>
          <w:szCs w:val="20"/>
        </w:rPr>
      </w:pPr>
    </w:p>
    <w:p w:rsidR="00C126AB" w:rsidRPr="00DD1039" w:rsidRDefault="00C126AB" w:rsidP="00D71D13">
      <w:pPr>
        <w:spacing w:after="0" w:line="240" w:lineRule="auto"/>
        <w:jc w:val="both"/>
        <w:rPr>
          <w:sz w:val="20"/>
          <w:szCs w:val="20"/>
        </w:rPr>
      </w:pPr>
      <w:r w:rsidRPr="00DD1039">
        <w:rPr>
          <w:sz w:val="20"/>
          <w:szCs w:val="20"/>
        </w:rPr>
        <w:t xml:space="preserve">Cel szczegółowy </w:t>
      </w:r>
      <w:r w:rsidRPr="00DD1039">
        <w:rPr>
          <w:b/>
          <w:sz w:val="20"/>
          <w:szCs w:val="20"/>
        </w:rPr>
        <w:t>1.1.</w:t>
      </w:r>
      <w:r w:rsidRPr="00DD1039">
        <w:rPr>
          <w:b/>
          <w:sz w:val="20"/>
          <w:szCs w:val="20"/>
        </w:rPr>
        <w:tab/>
        <w:t>Zwiększenie konkurencyjności lokalnego sektora rybackiego</w:t>
      </w:r>
    </w:p>
    <w:p w:rsidR="00C126AB" w:rsidRPr="00DD1039" w:rsidRDefault="00C126AB" w:rsidP="00D71D13">
      <w:pPr>
        <w:spacing w:after="0" w:line="240" w:lineRule="auto"/>
        <w:jc w:val="both"/>
        <w:rPr>
          <w:color w:val="C00000"/>
          <w:u w:val="single"/>
        </w:rPr>
      </w:pPr>
      <w:r w:rsidRPr="00DD1039">
        <w:rPr>
          <w:color w:val="C00000"/>
          <w:u w:val="single"/>
        </w:rPr>
        <w:t xml:space="preserve">Przedsięwzięcie </w:t>
      </w:r>
      <w:r w:rsidRPr="00DD1039">
        <w:rPr>
          <w:b/>
          <w:color w:val="C00000"/>
          <w:u w:val="single"/>
        </w:rPr>
        <w:t>1.1.1.</w:t>
      </w:r>
      <w:r w:rsidRPr="00DD1039">
        <w:rPr>
          <w:color w:val="C00000"/>
          <w:u w:val="single"/>
        </w:rPr>
        <w:tab/>
      </w:r>
      <w:r w:rsidRPr="00DD1039">
        <w:rPr>
          <w:b/>
          <w:smallCaps/>
          <w:color w:val="C00000"/>
          <w:u w:val="single"/>
        </w:rPr>
        <w:t>Kompetentny rybak</w:t>
      </w:r>
    </w:p>
    <w:p w:rsidR="00C126AB" w:rsidRPr="00DD1039" w:rsidRDefault="00C126AB" w:rsidP="00D71D13">
      <w:pPr>
        <w:spacing w:after="0" w:line="240" w:lineRule="auto"/>
        <w:jc w:val="both"/>
        <w:rPr>
          <w:b/>
          <w:sz w:val="18"/>
          <w:szCs w:val="18"/>
        </w:rPr>
      </w:pPr>
      <w:r w:rsidRPr="00DD1039">
        <w:rPr>
          <w:sz w:val="18"/>
          <w:szCs w:val="18"/>
        </w:rPr>
        <w:t>Zakres tematyczny operacji:</w:t>
      </w:r>
      <w:r w:rsidRPr="00DD1039">
        <w:rPr>
          <w:sz w:val="18"/>
          <w:szCs w:val="18"/>
        </w:rPr>
        <w:tab/>
      </w:r>
      <w:r w:rsidRPr="00DD1039">
        <w:rPr>
          <w:b/>
          <w:sz w:val="18"/>
          <w:szCs w:val="18"/>
        </w:rPr>
        <w:t>badanie lokalnego rynku produktów rybnych wraz z publiczną prezentacją wyników badań (konferencja, publikacja);</w:t>
      </w:r>
    </w:p>
    <w:p w:rsidR="00C126AB" w:rsidRPr="00DD1039" w:rsidRDefault="00C126AB" w:rsidP="00D71D13">
      <w:pPr>
        <w:spacing w:after="0" w:line="240" w:lineRule="auto"/>
        <w:jc w:val="both"/>
        <w:rPr>
          <w:b/>
          <w:sz w:val="18"/>
          <w:szCs w:val="18"/>
        </w:rPr>
      </w:pPr>
      <w:r w:rsidRPr="00DD1039">
        <w:rPr>
          <w:sz w:val="18"/>
          <w:szCs w:val="18"/>
        </w:rPr>
        <w:t>Forma wsparcia:</w:t>
      </w:r>
      <w:r w:rsidRPr="00DD1039">
        <w:rPr>
          <w:sz w:val="18"/>
          <w:szCs w:val="18"/>
        </w:rPr>
        <w:tab/>
      </w:r>
      <w:r w:rsidRPr="00DD1039">
        <w:rPr>
          <w:b/>
          <w:sz w:val="18"/>
          <w:szCs w:val="18"/>
        </w:rPr>
        <w:t>zwrot kosztów kwalifikowalnych operacji:</w:t>
      </w:r>
    </w:p>
    <w:p w:rsidR="00C126AB" w:rsidRPr="00DD1039" w:rsidRDefault="00C126AB" w:rsidP="00D71D13">
      <w:pPr>
        <w:spacing w:after="0" w:line="240" w:lineRule="auto"/>
        <w:jc w:val="both"/>
        <w:rPr>
          <w:sz w:val="18"/>
          <w:szCs w:val="18"/>
        </w:rPr>
      </w:pPr>
      <w:r w:rsidRPr="00DD1039">
        <w:rPr>
          <w:sz w:val="18"/>
          <w:szCs w:val="18"/>
        </w:rPr>
        <w:t>-</w:t>
      </w:r>
      <w:r w:rsidRPr="00DD1039">
        <w:rPr>
          <w:sz w:val="18"/>
          <w:szCs w:val="18"/>
        </w:rPr>
        <w:tab/>
        <w:t xml:space="preserve">do wysokości </w:t>
      </w:r>
      <w:r w:rsidRPr="00DD1039">
        <w:rPr>
          <w:b/>
          <w:sz w:val="18"/>
          <w:szCs w:val="18"/>
        </w:rPr>
        <w:t>50%</w:t>
      </w:r>
      <w:r w:rsidRPr="00DD1039">
        <w:rPr>
          <w:sz w:val="18"/>
          <w:szCs w:val="18"/>
        </w:rPr>
        <w:t xml:space="preserve"> tych kosztów a w przypadku gdy operacja spełnia warunki określone w art. 95 ust. 3 rozporządzenia nr 508/2014</w:t>
      </w:r>
      <w:r w:rsidRPr="00DD1039">
        <w:rPr>
          <w:sz w:val="18"/>
          <w:szCs w:val="18"/>
          <w:vertAlign w:val="superscript"/>
        </w:rPr>
        <w:t>**)</w:t>
      </w:r>
      <w:r w:rsidRPr="00DD1039">
        <w:rPr>
          <w:sz w:val="18"/>
          <w:szCs w:val="18"/>
        </w:rPr>
        <w:t xml:space="preserve"> – w wysokości do </w:t>
      </w:r>
      <w:r w:rsidRPr="00DD1039">
        <w:rPr>
          <w:b/>
          <w:sz w:val="18"/>
          <w:szCs w:val="18"/>
        </w:rPr>
        <w:t>85%</w:t>
      </w:r>
      <w:r w:rsidRPr="00DD1039">
        <w:rPr>
          <w:sz w:val="18"/>
          <w:szCs w:val="18"/>
        </w:rPr>
        <w:t xml:space="preserve"> tych kosztów,</w:t>
      </w:r>
    </w:p>
    <w:p w:rsidR="00C126AB" w:rsidRPr="00DD1039" w:rsidRDefault="00C126AB" w:rsidP="00D71D13">
      <w:pPr>
        <w:spacing w:after="0" w:line="240" w:lineRule="auto"/>
        <w:jc w:val="both"/>
        <w:rPr>
          <w:sz w:val="18"/>
          <w:szCs w:val="18"/>
        </w:rPr>
      </w:pPr>
      <w:r w:rsidRPr="00DD1039">
        <w:rPr>
          <w:sz w:val="18"/>
          <w:szCs w:val="18"/>
        </w:rPr>
        <w:t>-</w:t>
      </w:r>
      <w:r w:rsidRPr="00DD1039">
        <w:rPr>
          <w:sz w:val="18"/>
          <w:szCs w:val="18"/>
        </w:rPr>
        <w:tab/>
        <w:t xml:space="preserve">jednak nie więcej niż </w:t>
      </w:r>
      <w:r w:rsidRPr="00DD1039">
        <w:rPr>
          <w:b/>
          <w:sz w:val="18"/>
          <w:szCs w:val="18"/>
        </w:rPr>
        <w:t>300 000,00 zł</w:t>
      </w:r>
      <w:r w:rsidRPr="00DD1039">
        <w:rPr>
          <w:sz w:val="18"/>
          <w:szCs w:val="18"/>
        </w:rPr>
        <w:t xml:space="preserve"> na jednego wnioskodawcę</w:t>
      </w:r>
    </w:p>
    <w:p w:rsidR="00C126AB" w:rsidRPr="00DD1039" w:rsidRDefault="00C126AB" w:rsidP="00D71D13">
      <w:pPr>
        <w:spacing w:after="0" w:line="240" w:lineRule="auto"/>
        <w:jc w:val="both"/>
        <w:rPr>
          <w:b/>
          <w:sz w:val="18"/>
          <w:szCs w:val="18"/>
        </w:rPr>
      </w:pPr>
      <w:r w:rsidRPr="00DD1039">
        <w:rPr>
          <w:sz w:val="18"/>
          <w:szCs w:val="18"/>
        </w:rPr>
        <w:t>zgodnie z szczegółowymi warunkami dla rozpatrywanego zakresu</w:t>
      </w:r>
      <w:r w:rsidRPr="00DD1039">
        <w:rPr>
          <w:b/>
          <w:sz w:val="18"/>
          <w:szCs w:val="18"/>
        </w:rPr>
        <w:t xml:space="preserve"> (§ 2 pkt 5 i § 8 </w:t>
      </w:r>
      <w:r w:rsidRPr="00DD1039">
        <w:rPr>
          <w:sz w:val="18"/>
          <w:szCs w:val="18"/>
        </w:rPr>
        <w:t>rozporządzenia</w:t>
      </w:r>
      <w:r w:rsidRPr="00DD1039">
        <w:rPr>
          <w:sz w:val="18"/>
          <w:szCs w:val="18"/>
          <w:vertAlign w:val="superscript"/>
        </w:rPr>
        <w:t>*)</w:t>
      </w:r>
      <w:r w:rsidRPr="00DD1039">
        <w:rPr>
          <w:sz w:val="18"/>
          <w:szCs w:val="18"/>
        </w:rPr>
        <w:t>);</w:t>
      </w:r>
    </w:p>
    <w:p w:rsidR="00C126AB" w:rsidRDefault="00C126AB" w:rsidP="00D71D13">
      <w:pPr>
        <w:spacing w:after="0" w:line="240" w:lineRule="auto"/>
        <w:jc w:val="both"/>
        <w:rPr>
          <w:b/>
          <w:color w:val="C00000"/>
        </w:rPr>
      </w:pPr>
      <w:r w:rsidRPr="00DD1039">
        <w:t>Limit środków w ramach naboru:</w:t>
      </w:r>
      <w:r w:rsidRPr="00DD1039">
        <w:tab/>
      </w:r>
      <w:r w:rsidRPr="00DD1039">
        <w:tab/>
      </w:r>
      <w:r w:rsidRPr="00DD1039">
        <w:rPr>
          <w:b/>
          <w:color w:val="C00000"/>
        </w:rPr>
        <w:t>48 400,00 zł.</w:t>
      </w:r>
    </w:p>
    <w:p w:rsidR="00553B21" w:rsidRPr="00DD1039" w:rsidRDefault="00553B21" w:rsidP="00D71D13">
      <w:pPr>
        <w:spacing w:after="0" w:line="240" w:lineRule="auto"/>
        <w:jc w:val="both"/>
        <w:rPr>
          <w:b/>
          <w:color w:val="C00000"/>
        </w:rPr>
      </w:pPr>
    </w:p>
    <w:p w:rsidR="006945D7" w:rsidRPr="0042528C" w:rsidRDefault="0042528C" w:rsidP="00D71D13">
      <w:pPr>
        <w:spacing w:after="0" w:line="240" w:lineRule="auto"/>
        <w:jc w:val="both"/>
        <w:rPr>
          <w:sz w:val="20"/>
          <w:szCs w:val="20"/>
        </w:rPr>
      </w:pPr>
      <w:r w:rsidRPr="00DD1039">
        <w:rPr>
          <w:sz w:val="20"/>
          <w:szCs w:val="20"/>
        </w:rPr>
        <w:t>Cel szczegółowy</w:t>
      </w:r>
      <w:r>
        <w:rPr>
          <w:sz w:val="20"/>
          <w:szCs w:val="20"/>
        </w:rPr>
        <w:t xml:space="preserve"> </w:t>
      </w:r>
      <w:r w:rsidRPr="0042528C">
        <w:rPr>
          <w:b/>
          <w:sz w:val="20"/>
          <w:szCs w:val="20"/>
        </w:rPr>
        <w:t>1.2.</w:t>
      </w:r>
      <w:r w:rsidRPr="0042528C">
        <w:rPr>
          <w:rFonts w:eastAsiaTheme="minorEastAsia" w:hAnsi="Calibri"/>
          <w:b/>
          <w:color w:val="000000" w:themeColor="dark1"/>
          <w:lang w:eastAsia="pl-PL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 xml:space="preserve"> </w:t>
      </w:r>
      <w:r w:rsidR="007C29F9" w:rsidRPr="0042528C">
        <w:rPr>
          <w:b/>
          <w:sz w:val="20"/>
          <w:szCs w:val="20"/>
        </w:rPr>
        <w:t>Zwiększenie dochodów ze sprzedaży ryby świeżej, wstępnie przetworzonej oraz wędzonej</w:t>
      </w:r>
    </w:p>
    <w:p w:rsidR="00C126AB" w:rsidRPr="00DD1039" w:rsidRDefault="00C126AB" w:rsidP="00D71D13">
      <w:pPr>
        <w:spacing w:after="0" w:line="240" w:lineRule="auto"/>
        <w:jc w:val="both"/>
        <w:rPr>
          <w:b/>
          <w:color w:val="C00000"/>
          <w:u w:val="single"/>
        </w:rPr>
      </w:pPr>
      <w:r w:rsidRPr="00DD1039">
        <w:rPr>
          <w:color w:val="C00000"/>
          <w:u w:val="single"/>
        </w:rPr>
        <w:t>Przedsięwzięcie</w:t>
      </w:r>
      <w:r w:rsidRPr="00DD1039">
        <w:rPr>
          <w:b/>
          <w:color w:val="C00000"/>
          <w:u w:val="single"/>
        </w:rPr>
        <w:t xml:space="preserve"> 1.</w:t>
      </w:r>
      <w:r w:rsidR="00DD1039">
        <w:rPr>
          <w:b/>
          <w:color w:val="C00000"/>
          <w:u w:val="single"/>
        </w:rPr>
        <w:t>2</w:t>
      </w:r>
      <w:r w:rsidRPr="00DD1039">
        <w:rPr>
          <w:b/>
          <w:color w:val="C00000"/>
          <w:u w:val="single"/>
        </w:rPr>
        <w:t>.</w:t>
      </w:r>
      <w:r w:rsidR="00DD1039">
        <w:rPr>
          <w:b/>
          <w:color w:val="C00000"/>
          <w:u w:val="single"/>
        </w:rPr>
        <w:t>2</w:t>
      </w:r>
      <w:r w:rsidRPr="00DD1039">
        <w:rPr>
          <w:b/>
          <w:color w:val="C00000"/>
          <w:u w:val="single"/>
        </w:rPr>
        <w:t>.</w:t>
      </w:r>
      <w:r w:rsidRPr="00DD1039">
        <w:rPr>
          <w:color w:val="C00000"/>
          <w:u w:val="single"/>
        </w:rPr>
        <w:tab/>
      </w:r>
      <w:r w:rsidR="00DD1039">
        <w:rPr>
          <w:b/>
          <w:smallCaps/>
          <w:color w:val="C00000"/>
          <w:u w:val="single"/>
        </w:rPr>
        <w:t>Sieć dostaw i sprzedaży lokalnych produktów rybnych</w:t>
      </w:r>
    </w:p>
    <w:p w:rsidR="00C126AB" w:rsidRPr="00DD1039" w:rsidRDefault="00C126AB" w:rsidP="00D71D13">
      <w:pPr>
        <w:spacing w:after="0" w:line="240" w:lineRule="auto"/>
        <w:jc w:val="both"/>
        <w:rPr>
          <w:b/>
          <w:sz w:val="18"/>
          <w:szCs w:val="18"/>
        </w:rPr>
      </w:pPr>
      <w:r w:rsidRPr="00DD1039">
        <w:rPr>
          <w:sz w:val="18"/>
          <w:szCs w:val="18"/>
        </w:rPr>
        <w:t>Zakres tematyczny operacji:</w:t>
      </w:r>
      <w:r w:rsidRPr="00DD1039">
        <w:rPr>
          <w:sz w:val="18"/>
          <w:szCs w:val="18"/>
        </w:rPr>
        <w:tab/>
      </w:r>
      <w:r w:rsidR="00DD1039" w:rsidRPr="00DD1039">
        <w:rPr>
          <w:b/>
          <w:sz w:val="18"/>
          <w:szCs w:val="18"/>
        </w:rPr>
        <w:t>budowa i wyposażenie punktów sprzedaży ryby świeżej i wstępnie przetworzonej (na targowiskach, przy nabrzeżach portowych); budowa, przebudowa, rozbudowa lub remont lokali umożliwiających wstępne przetwórstwo, składowanie, konfekcjonowanie, wędzenie, smażenie lub sprzedaż ryb i produktów rybnych; zakup maszyn i urządzeń do wstępnego przetwórstwa, składowania, konfekcjonowania, wędzenia, smażenia lub sprzedaży ryb i produktów rybnych; zakup środków transportu do dystrybucji ryb i produktów rybnych; zakup sprzętu i oprogramowania do ewidencji obrotu rybą i komunikacji w ramach systemu bezpośrednich dostaw.</w:t>
      </w:r>
    </w:p>
    <w:p w:rsidR="00C126AB" w:rsidRPr="00DD1039" w:rsidRDefault="00C126AB" w:rsidP="00D71D13">
      <w:pPr>
        <w:spacing w:after="0" w:line="240" w:lineRule="auto"/>
        <w:jc w:val="both"/>
        <w:rPr>
          <w:b/>
          <w:sz w:val="18"/>
          <w:szCs w:val="18"/>
        </w:rPr>
      </w:pPr>
      <w:r w:rsidRPr="00DD1039">
        <w:rPr>
          <w:sz w:val="18"/>
          <w:szCs w:val="18"/>
        </w:rPr>
        <w:t>Forma wsparcia:</w:t>
      </w:r>
      <w:r w:rsidRPr="00DD1039">
        <w:rPr>
          <w:b/>
          <w:sz w:val="18"/>
          <w:szCs w:val="18"/>
        </w:rPr>
        <w:t xml:space="preserve"> zwrot kosztów kwalifikowalnych operacji:</w:t>
      </w:r>
    </w:p>
    <w:p w:rsidR="00C126AB" w:rsidRPr="00DD1039" w:rsidRDefault="00C126AB" w:rsidP="00D71D13">
      <w:pPr>
        <w:spacing w:after="0" w:line="240" w:lineRule="auto"/>
        <w:jc w:val="both"/>
        <w:rPr>
          <w:sz w:val="18"/>
          <w:szCs w:val="18"/>
        </w:rPr>
      </w:pPr>
      <w:r w:rsidRPr="00DD1039">
        <w:rPr>
          <w:sz w:val="18"/>
          <w:szCs w:val="18"/>
        </w:rPr>
        <w:t>-</w:t>
      </w:r>
      <w:r w:rsidRPr="00DD1039">
        <w:rPr>
          <w:sz w:val="18"/>
          <w:szCs w:val="18"/>
        </w:rPr>
        <w:tab/>
        <w:t xml:space="preserve">do wysokości </w:t>
      </w:r>
      <w:r w:rsidRPr="00DD1039">
        <w:rPr>
          <w:b/>
          <w:sz w:val="18"/>
          <w:szCs w:val="18"/>
        </w:rPr>
        <w:t>50%</w:t>
      </w:r>
      <w:r w:rsidRPr="00DD1039">
        <w:rPr>
          <w:sz w:val="18"/>
          <w:szCs w:val="18"/>
        </w:rPr>
        <w:t xml:space="preserve"> tych kosztów</w:t>
      </w:r>
      <w:r w:rsidR="00DD1039">
        <w:rPr>
          <w:sz w:val="18"/>
          <w:szCs w:val="18"/>
        </w:rPr>
        <w:t>,</w:t>
      </w:r>
    </w:p>
    <w:p w:rsidR="00C126AB" w:rsidRPr="00DD1039" w:rsidRDefault="00C126AB" w:rsidP="00D71D13">
      <w:pPr>
        <w:spacing w:after="0" w:line="240" w:lineRule="auto"/>
        <w:jc w:val="both"/>
        <w:rPr>
          <w:sz w:val="18"/>
          <w:szCs w:val="18"/>
        </w:rPr>
      </w:pPr>
      <w:r w:rsidRPr="00DD1039">
        <w:rPr>
          <w:sz w:val="18"/>
          <w:szCs w:val="18"/>
        </w:rPr>
        <w:t>-</w:t>
      </w:r>
      <w:r w:rsidRPr="00DD1039">
        <w:rPr>
          <w:sz w:val="18"/>
          <w:szCs w:val="18"/>
        </w:rPr>
        <w:tab/>
        <w:t xml:space="preserve">jednak nie więcej niż </w:t>
      </w:r>
      <w:r w:rsidRPr="00DD1039">
        <w:rPr>
          <w:b/>
          <w:sz w:val="18"/>
          <w:szCs w:val="18"/>
        </w:rPr>
        <w:t>300 000,00 zł</w:t>
      </w:r>
      <w:r w:rsidRPr="00DD1039">
        <w:rPr>
          <w:sz w:val="18"/>
          <w:szCs w:val="18"/>
        </w:rPr>
        <w:t xml:space="preserve"> na jednego wnioskodawcę</w:t>
      </w:r>
    </w:p>
    <w:p w:rsidR="00C126AB" w:rsidRPr="00DD1039" w:rsidRDefault="00C126AB" w:rsidP="00D71D13">
      <w:pPr>
        <w:spacing w:after="0" w:line="240" w:lineRule="auto"/>
        <w:jc w:val="both"/>
        <w:rPr>
          <w:b/>
          <w:sz w:val="18"/>
          <w:szCs w:val="18"/>
        </w:rPr>
      </w:pPr>
      <w:r w:rsidRPr="00DD1039">
        <w:rPr>
          <w:sz w:val="18"/>
          <w:szCs w:val="18"/>
        </w:rPr>
        <w:t>zgodnie z szczegółowymi warunkami dla rozpatrywanego zakresu (</w:t>
      </w:r>
      <w:r w:rsidRPr="00DD1039">
        <w:rPr>
          <w:b/>
          <w:sz w:val="18"/>
          <w:szCs w:val="18"/>
        </w:rPr>
        <w:t xml:space="preserve">§ 2 pkt </w:t>
      </w:r>
      <w:r w:rsidR="00887997">
        <w:rPr>
          <w:b/>
          <w:sz w:val="18"/>
          <w:szCs w:val="18"/>
        </w:rPr>
        <w:t>1</w:t>
      </w:r>
      <w:r w:rsidRPr="00DD1039">
        <w:rPr>
          <w:b/>
          <w:sz w:val="18"/>
          <w:szCs w:val="18"/>
        </w:rPr>
        <w:t xml:space="preserve"> i § </w:t>
      </w:r>
      <w:r w:rsidR="0003261D">
        <w:rPr>
          <w:b/>
          <w:sz w:val="18"/>
          <w:szCs w:val="18"/>
        </w:rPr>
        <w:t xml:space="preserve">4 </w:t>
      </w:r>
      <w:r w:rsidRPr="00DD1039">
        <w:rPr>
          <w:sz w:val="18"/>
          <w:szCs w:val="18"/>
        </w:rPr>
        <w:t>rozporządzenia</w:t>
      </w:r>
      <w:r w:rsidRPr="00DD1039">
        <w:rPr>
          <w:sz w:val="18"/>
          <w:szCs w:val="18"/>
          <w:vertAlign w:val="superscript"/>
        </w:rPr>
        <w:t>*)</w:t>
      </w:r>
      <w:r w:rsidRPr="00DD1039">
        <w:rPr>
          <w:sz w:val="18"/>
          <w:szCs w:val="18"/>
        </w:rPr>
        <w:t>);</w:t>
      </w:r>
    </w:p>
    <w:p w:rsidR="00C126AB" w:rsidRPr="00DD1039" w:rsidRDefault="00C126AB" w:rsidP="00D71D13">
      <w:pPr>
        <w:spacing w:after="0" w:line="240" w:lineRule="auto"/>
        <w:jc w:val="both"/>
        <w:rPr>
          <w:b/>
          <w:color w:val="C00000"/>
        </w:rPr>
      </w:pPr>
      <w:r w:rsidRPr="00DD1039">
        <w:t>Limit środków w ramach naboru:</w:t>
      </w:r>
      <w:r w:rsidRPr="00DD1039">
        <w:tab/>
      </w:r>
      <w:r w:rsidRPr="00DD1039">
        <w:tab/>
      </w:r>
      <w:r w:rsidR="0042528C">
        <w:rPr>
          <w:b/>
          <w:color w:val="C00000"/>
        </w:rPr>
        <w:t>290 4</w:t>
      </w:r>
      <w:r w:rsidRPr="00DD1039">
        <w:rPr>
          <w:b/>
          <w:color w:val="C00000"/>
        </w:rPr>
        <w:t>00,00 zł</w:t>
      </w:r>
    </w:p>
    <w:p w:rsidR="00887997" w:rsidRDefault="00887997" w:rsidP="00D71D13">
      <w:pPr>
        <w:spacing w:after="0" w:line="240" w:lineRule="auto"/>
        <w:jc w:val="both"/>
        <w:rPr>
          <w:sz w:val="20"/>
          <w:szCs w:val="20"/>
        </w:rPr>
      </w:pPr>
    </w:p>
    <w:p w:rsidR="0042528C" w:rsidRDefault="0042528C" w:rsidP="00D71D13">
      <w:pPr>
        <w:spacing w:after="0" w:line="240" w:lineRule="auto"/>
        <w:jc w:val="both"/>
        <w:rPr>
          <w:sz w:val="20"/>
          <w:szCs w:val="20"/>
        </w:rPr>
      </w:pPr>
      <w:r w:rsidRPr="00DD1039">
        <w:rPr>
          <w:sz w:val="20"/>
          <w:szCs w:val="20"/>
        </w:rPr>
        <w:t xml:space="preserve">Cel szczegółowy </w:t>
      </w:r>
      <w:r w:rsidRPr="00DD1039">
        <w:rPr>
          <w:b/>
          <w:sz w:val="20"/>
          <w:szCs w:val="20"/>
        </w:rPr>
        <w:t>1.3.</w:t>
      </w:r>
      <w:r w:rsidRPr="00DD1039">
        <w:rPr>
          <w:sz w:val="20"/>
          <w:szCs w:val="20"/>
        </w:rPr>
        <w:tab/>
      </w:r>
      <w:r w:rsidRPr="00DD1039">
        <w:rPr>
          <w:b/>
          <w:sz w:val="20"/>
          <w:szCs w:val="20"/>
        </w:rPr>
        <w:t>Reorientacja i różnicowanie działalności rybaków</w:t>
      </w:r>
      <w:r w:rsidRPr="00DD1039">
        <w:rPr>
          <w:sz w:val="20"/>
          <w:szCs w:val="20"/>
        </w:rPr>
        <w:t xml:space="preserve"> </w:t>
      </w:r>
    </w:p>
    <w:p w:rsidR="006945D7" w:rsidRPr="0042528C" w:rsidRDefault="0042528C" w:rsidP="00D71D13">
      <w:pPr>
        <w:spacing w:after="0" w:line="240" w:lineRule="auto"/>
        <w:jc w:val="both"/>
        <w:rPr>
          <w:color w:val="C00000"/>
          <w:u w:val="single"/>
        </w:rPr>
      </w:pPr>
      <w:r w:rsidRPr="00DD1039">
        <w:rPr>
          <w:color w:val="C00000"/>
          <w:u w:val="single"/>
        </w:rPr>
        <w:t>Przedsięwzięcie</w:t>
      </w:r>
      <w:r w:rsidRPr="00DD1039">
        <w:rPr>
          <w:b/>
          <w:color w:val="C00000"/>
          <w:u w:val="single"/>
        </w:rPr>
        <w:t xml:space="preserve"> 1.</w:t>
      </w:r>
      <w:r>
        <w:rPr>
          <w:b/>
          <w:color w:val="C00000"/>
          <w:u w:val="single"/>
        </w:rPr>
        <w:t>3</w:t>
      </w:r>
      <w:r w:rsidRPr="00DD1039">
        <w:rPr>
          <w:b/>
          <w:color w:val="C00000"/>
          <w:u w:val="single"/>
        </w:rPr>
        <w:t>.</w:t>
      </w:r>
      <w:r>
        <w:rPr>
          <w:b/>
          <w:color w:val="C00000"/>
          <w:u w:val="single"/>
        </w:rPr>
        <w:t>2</w:t>
      </w:r>
      <w:r w:rsidRPr="00DD1039">
        <w:rPr>
          <w:b/>
          <w:color w:val="C00000"/>
          <w:u w:val="single"/>
        </w:rPr>
        <w:t>.</w:t>
      </w:r>
      <w:r w:rsidRPr="00DD1039">
        <w:rPr>
          <w:color w:val="C00000"/>
          <w:u w:val="single"/>
        </w:rPr>
        <w:tab/>
      </w:r>
      <w:r w:rsidR="007C29F9" w:rsidRPr="0042528C">
        <w:rPr>
          <w:color w:val="C00000"/>
          <w:u w:val="single"/>
        </w:rPr>
        <w:t xml:space="preserve">Przedsiębiorczy rybak </w:t>
      </w:r>
    </w:p>
    <w:p w:rsidR="0042528C" w:rsidRPr="004A5532" w:rsidRDefault="0042528C" w:rsidP="00D71D13">
      <w:pPr>
        <w:spacing w:after="0" w:line="240" w:lineRule="auto"/>
        <w:jc w:val="both"/>
        <w:rPr>
          <w:b/>
          <w:sz w:val="18"/>
          <w:szCs w:val="18"/>
        </w:rPr>
      </w:pPr>
      <w:r w:rsidRPr="00DD1039">
        <w:rPr>
          <w:sz w:val="18"/>
          <w:szCs w:val="18"/>
        </w:rPr>
        <w:t>Zakres tematyczny operacji:</w:t>
      </w:r>
      <w:r w:rsidRPr="00DD1039">
        <w:rPr>
          <w:sz w:val="18"/>
          <w:szCs w:val="18"/>
        </w:rPr>
        <w:tab/>
      </w:r>
      <w:r w:rsidR="004A5532" w:rsidRPr="004A5532">
        <w:rPr>
          <w:b/>
          <w:sz w:val="18"/>
          <w:szCs w:val="18"/>
        </w:rPr>
        <w:t>budowa, przebudowa, rozbudowa lub remont lokali umożliwiających rozwinięcie działalności gospodarczej, zakup maszyn, urządzeń, sprzętu, oprogramowania i licencji do prowadzenia działalności gospodarczej.</w:t>
      </w:r>
    </w:p>
    <w:p w:rsidR="0042528C" w:rsidRPr="00DD1039" w:rsidRDefault="0042528C" w:rsidP="00D71D13">
      <w:pPr>
        <w:spacing w:after="0" w:line="240" w:lineRule="auto"/>
        <w:jc w:val="both"/>
        <w:rPr>
          <w:b/>
          <w:sz w:val="18"/>
          <w:szCs w:val="18"/>
        </w:rPr>
      </w:pPr>
      <w:r w:rsidRPr="00DD1039">
        <w:rPr>
          <w:sz w:val="18"/>
          <w:szCs w:val="18"/>
        </w:rPr>
        <w:t>Forma wsparcia:</w:t>
      </w:r>
      <w:r w:rsidRPr="00DD1039">
        <w:rPr>
          <w:b/>
          <w:sz w:val="18"/>
          <w:szCs w:val="18"/>
        </w:rPr>
        <w:t xml:space="preserve"> zwrot kosztów kwalifikowalnych operacji:</w:t>
      </w:r>
    </w:p>
    <w:p w:rsidR="0042528C" w:rsidRPr="00DD1039" w:rsidRDefault="0042528C" w:rsidP="00D71D13">
      <w:pPr>
        <w:spacing w:after="0" w:line="240" w:lineRule="auto"/>
        <w:jc w:val="both"/>
        <w:rPr>
          <w:sz w:val="18"/>
          <w:szCs w:val="18"/>
        </w:rPr>
      </w:pPr>
      <w:r w:rsidRPr="00DD1039">
        <w:rPr>
          <w:sz w:val="18"/>
          <w:szCs w:val="18"/>
        </w:rPr>
        <w:t>-</w:t>
      </w:r>
      <w:r w:rsidRPr="00DD1039">
        <w:rPr>
          <w:sz w:val="18"/>
          <w:szCs w:val="18"/>
        </w:rPr>
        <w:tab/>
        <w:t xml:space="preserve">do wysokości </w:t>
      </w:r>
      <w:r w:rsidRPr="00DD1039">
        <w:rPr>
          <w:b/>
          <w:sz w:val="18"/>
          <w:szCs w:val="18"/>
        </w:rPr>
        <w:t>50%</w:t>
      </w:r>
      <w:r w:rsidRPr="00DD1039">
        <w:rPr>
          <w:sz w:val="18"/>
          <w:szCs w:val="18"/>
        </w:rPr>
        <w:t xml:space="preserve"> tych kosztów </w:t>
      </w:r>
    </w:p>
    <w:p w:rsidR="0042528C" w:rsidRPr="00DD1039" w:rsidRDefault="0042528C" w:rsidP="00D71D13">
      <w:pPr>
        <w:spacing w:after="0" w:line="240" w:lineRule="auto"/>
        <w:jc w:val="both"/>
        <w:rPr>
          <w:sz w:val="18"/>
          <w:szCs w:val="18"/>
        </w:rPr>
      </w:pPr>
      <w:r w:rsidRPr="00DD1039">
        <w:rPr>
          <w:sz w:val="18"/>
          <w:szCs w:val="18"/>
        </w:rPr>
        <w:t>-</w:t>
      </w:r>
      <w:r w:rsidRPr="00DD1039">
        <w:rPr>
          <w:sz w:val="18"/>
          <w:szCs w:val="18"/>
        </w:rPr>
        <w:tab/>
        <w:t xml:space="preserve">jednak nie więcej niż </w:t>
      </w:r>
      <w:r w:rsidRPr="00DD1039">
        <w:rPr>
          <w:b/>
          <w:sz w:val="18"/>
          <w:szCs w:val="18"/>
        </w:rPr>
        <w:t>300 000,00 zł</w:t>
      </w:r>
      <w:r w:rsidRPr="00DD1039">
        <w:rPr>
          <w:sz w:val="18"/>
          <w:szCs w:val="18"/>
        </w:rPr>
        <w:t xml:space="preserve"> na jednego wnioskodawcę</w:t>
      </w:r>
    </w:p>
    <w:p w:rsidR="0042528C" w:rsidRPr="00DD1039" w:rsidRDefault="0042528C" w:rsidP="00D71D13">
      <w:pPr>
        <w:spacing w:after="0" w:line="240" w:lineRule="auto"/>
        <w:jc w:val="both"/>
        <w:rPr>
          <w:b/>
          <w:sz w:val="18"/>
          <w:szCs w:val="18"/>
        </w:rPr>
      </w:pPr>
      <w:r w:rsidRPr="00DD1039">
        <w:rPr>
          <w:sz w:val="18"/>
          <w:szCs w:val="18"/>
        </w:rPr>
        <w:t>zgodnie z szczegółowymi warunkami dla rozpatrywanego zakresu (</w:t>
      </w:r>
      <w:r w:rsidRPr="00DD1039">
        <w:rPr>
          <w:b/>
          <w:sz w:val="18"/>
          <w:szCs w:val="18"/>
        </w:rPr>
        <w:t xml:space="preserve">§ 2 pkt 2 i § 5 </w:t>
      </w:r>
      <w:r w:rsidRPr="00DD1039">
        <w:rPr>
          <w:sz w:val="18"/>
          <w:szCs w:val="18"/>
        </w:rPr>
        <w:t>rozporządzenia</w:t>
      </w:r>
      <w:r w:rsidRPr="00DD1039">
        <w:rPr>
          <w:sz w:val="18"/>
          <w:szCs w:val="18"/>
          <w:vertAlign w:val="superscript"/>
        </w:rPr>
        <w:t>*)</w:t>
      </w:r>
      <w:r w:rsidRPr="00DD1039">
        <w:rPr>
          <w:sz w:val="18"/>
          <w:szCs w:val="18"/>
        </w:rPr>
        <w:t>);</w:t>
      </w:r>
    </w:p>
    <w:p w:rsidR="0042528C" w:rsidRPr="00DD1039" w:rsidRDefault="0042528C" w:rsidP="00D71D13">
      <w:pPr>
        <w:spacing w:after="0" w:line="240" w:lineRule="auto"/>
        <w:jc w:val="both"/>
        <w:rPr>
          <w:b/>
          <w:color w:val="C00000"/>
        </w:rPr>
      </w:pPr>
      <w:r w:rsidRPr="00DD1039">
        <w:t>Limit środków w ramach naboru:</w:t>
      </w:r>
      <w:r w:rsidRPr="00DD1039">
        <w:tab/>
      </w:r>
      <w:r w:rsidRPr="00DD1039">
        <w:tab/>
      </w:r>
      <w:r w:rsidR="004A5532">
        <w:rPr>
          <w:b/>
          <w:color w:val="C00000"/>
        </w:rPr>
        <w:t>779</w:t>
      </w:r>
      <w:r>
        <w:rPr>
          <w:b/>
          <w:color w:val="C00000"/>
        </w:rPr>
        <w:t> </w:t>
      </w:r>
      <w:r w:rsidR="004A5532">
        <w:rPr>
          <w:b/>
          <w:color w:val="C00000"/>
        </w:rPr>
        <w:t>240</w:t>
      </w:r>
      <w:r w:rsidRPr="00DD1039">
        <w:rPr>
          <w:b/>
          <w:color w:val="C00000"/>
        </w:rPr>
        <w:t>,00 zł</w:t>
      </w:r>
    </w:p>
    <w:p w:rsidR="0042528C" w:rsidRDefault="0042528C" w:rsidP="00D71D13">
      <w:pPr>
        <w:spacing w:after="0" w:line="240" w:lineRule="auto"/>
        <w:jc w:val="both"/>
        <w:rPr>
          <w:sz w:val="20"/>
          <w:szCs w:val="20"/>
        </w:rPr>
      </w:pPr>
    </w:p>
    <w:p w:rsidR="00C126AB" w:rsidRDefault="00C126AB" w:rsidP="00D71D13">
      <w:pPr>
        <w:spacing w:after="0" w:line="240" w:lineRule="auto"/>
        <w:jc w:val="both"/>
        <w:rPr>
          <w:b/>
          <w:sz w:val="20"/>
          <w:szCs w:val="20"/>
        </w:rPr>
      </w:pPr>
      <w:r w:rsidRPr="00DD1039">
        <w:rPr>
          <w:sz w:val="20"/>
          <w:szCs w:val="20"/>
        </w:rPr>
        <w:t xml:space="preserve">Cel szczegółowy </w:t>
      </w:r>
      <w:r w:rsidRPr="00DD1039">
        <w:rPr>
          <w:b/>
          <w:sz w:val="20"/>
          <w:szCs w:val="20"/>
        </w:rPr>
        <w:t>1.4</w:t>
      </w:r>
      <w:r w:rsidRPr="00DD1039">
        <w:rPr>
          <w:b/>
          <w:sz w:val="20"/>
          <w:szCs w:val="20"/>
        </w:rPr>
        <w:tab/>
        <w:t>Zwiększenie udziału środowisk rybackich w zrównoważonym zarządzaniu akwenami rybackimi oraz infrastrukturą portów i przystani rybackich</w:t>
      </w:r>
    </w:p>
    <w:p w:rsidR="00C126AB" w:rsidRPr="00DD1039" w:rsidRDefault="00C126AB" w:rsidP="00D71D13">
      <w:pPr>
        <w:spacing w:after="0" w:line="240" w:lineRule="auto"/>
        <w:jc w:val="both"/>
        <w:rPr>
          <w:b/>
          <w:color w:val="C00000"/>
          <w:u w:val="single"/>
        </w:rPr>
      </w:pPr>
      <w:r w:rsidRPr="00DD1039">
        <w:rPr>
          <w:color w:val="C00000"/>
          <w:u w:val="single"/>
        </w:rPr>
        <w:t xml:space="preserve">Przedsięwzięcie </w:t>
      </w:r>
      <w:r w:rsidRPr="00DD1039">
        <w:rPr>
          <w:b/>
          <w:color w:val="C00000"/>
          <w:u w:val="single"/>
        </w:rPr>
        <w:t>1.4.1.</w:t>
      </w:r>
      <w:r w:rsidRPr="00DD1039">
        <w:rPr>
          <w:b/>
          <w:color w:val="C00000"/>
          <w:u w:val="single"/>
        </w:rPr>
        <w:tab/>
      </w:r>
      <w:r w:rsidRPr="00DD1039">
        <w:rPr>
          <w:b/>
          <w:smallCaps/>
          <w:color w:val="C00000"/>
          <w:u w:val="single"/>
        </w:rPr>
        <w:t>Rozważne zarządzanie akwenami i infrastrukturą rybacką</w:t>
      </w:r>
    </w:p>
    <w:p w:rsidR="00C126AB" w:rsidRPr="00DD1039" w:rsidRDefault="00C126AB" w:rsidP="00D71D13">
      <w:pPr>
        <w:spacing w:after="0" w:line="240" w:lineRule="auto"/>
        <w:jc w:val="both"/>
        <w:rPr>
          <w:b/>
          <w:sz w:val="18"/>
          <w:szCs w:val="18"/>
        </w:rPr>
      </w:pPr>
      <w:r w:rsidRPr="00DD1039">
        <w:rPr>
          <w:sz w:val="18"/>
          <w:szCs w:val="18"/>
        </w:rPr>
        <w:t>Zakres tematyczny operacji:</w:t>
      </w:r>
      <w:r w:rsidRPr="00DD1039">
        <w:rPr>
          <w:sz w:val="18"/>
          <w:szCs w:val="18"/>
        </w:rPr>
        <w:tab/>
      </w:r>
      <w:r w:rsidRPr="00DD1039">
        <w:rPr>
          <w:b/>
          <w:sz w:val="18"/>
          <w:szCs w:val="18"/>
        </w:rPr>
        <w:t>uzyskanie ekspertyz, analiz i badań naukowych dotyczących:</w:t>
      </w:r>
    </w:p>
    <w:p w:rsidR="00C126AB" w:rsidRPr="00DD1039" w:rsidRDefault="00C126AB" w:rsidP="00D71D13">
      <w:pPr>
        <w:spacing w:after="0" w:line="240" w:lineRule="auto"/>
        <w:jc w:val="both"/>
        <w:rPr>
          <w:b/>
          <w:sz w:val="18"/>
          <w:szCs w:val="18"/>
        </w:rPr>
      </w:pPr>
      <w:r w:rsidRPr="00DD1039">
        <w:rPr>
          <w:b/>
          <w:sz w:val="18"/>
          <w:szCs w:val="18"/>
        </w:rPr>
        <w:t>a)</w:t>
      </w:r>
      <w:r w:rsidRPr="00DD1039">
        <w:rPr>
          <w:b/>
          <w:sz w:val="18"/>
          <w:szCs w:val="18"/>
        </w:rPr>
        <w:tab/>
        <w:t>planów ochrony obszarów Natura 2000 istotnych dla sektora rybackiego,</w:t>
      </w:r>
    </w:p>
    <w:p w:rsidR="00C126AB" w:rsidRPr="00DD1039" w:rsidRDefault="00C126AB" w:rsidP="00D71D13">
      <w:pPr>
        <w:spacing w:after="0" w:line="240" w:lineRule="auto"/>
        <w:jc w:val="both"/>
        <w:rPr>
          <w:b/>
          <w:sz w:val="18"/>
          <w:szCs w:val="18"/>
        </w:rPr>
      </w:pPr>
      <w:r w:rsidRPr="00DD1039">
        <w:rPr>
          <w:b/>
          <w:sz w:val="18"/>
          <w:szCs w:val="18"/>
        </w:rPr>
        <w:lastRenderedPageBreak/>
        <w:t>b)</w:t>
      </w:r>
      <w:r w:rsidRPr="00DD1039">
        <w:rPr>
          <w:b/>
          <w:sz w:val="18"/>
          <w:szCs w:val="18"/>
        </w:rPr>
        <w:tab/>
        <w:t>planów inwestycji na akwenach istotnych dla sektora rybackiego,</w:t>
      </w:r>
    </w:p>
    <w:p w:rsidR="00C126AB" w:rsidRPr="00DD1039" w:rsidRDefault="00C126AB" w:rsidP="00D71D13">
      <w:pPr>
        <w:spacing w:after="0" w:line="240" w:lineRule="auto"/>
        <w:jc w:val="both"/>
        <w:rPr>
          <w:b/>
          <w:sz w:val="18"/>
          <w:szCs w:val="18"/>
        </w:rPr>
      </w:pPr>
      <w:r w:rsidRPr="00DD1039">
        <w:rPr>
          <w:b/>
          <w:sz w:val="18"/>
          <w:szCs w:val="18"/>
        </w:rPr>
        <w:t>c)</w:t>
      </w:r>
      <w:r w:rsidRPr="00DD1039">
        <w:rPr>
          <w:b/>
          <w:sz w:val="18"/>
          <w:szCs w:val="18"/>
        </w:rPr>
        <w:tab/>
        <w:t>skutków oddziaływania przedsięwzięć mających wpływ na funkcjonowanie lokalnego sektora rybackiego,</w:t>
      </w:r>
    </w:p>
    <w:p w:rsidR="00C126AB" w:rsidRDefault="00C126AB" w:rsidP="00D71D13">
      <w:pPr>
        <w:spacing w:after="0" w:line="240" w:lineRule="auto"/>
        <w:jc w:val="both"/>
        <w:rPr>
          <w:b/>
          <w:sz w:val="18"/>
          <w:szCs w:val="18"/>
        </w:rPr>
      </w:pPr>
      <w:r w:rsidRPr="00DD1039">
        <w:rPr>
          <w:b/>
          <w:sz w:val="18"/>
          <w:szCs w:val="18"/>
        </w:rPr>
        <w:t>d)</w:t>
      </w:r>
      <w:r w:rsidRPr="00DD1039">
        <w:rPr>
          <w:b/>
          <w:sz w:val="18"/>
          <w:szCs w:val="18"/>
        </w:rPr>
        <w:tab/>
        <w:t>zarządzania portami i przystaniami rybackimi;</w:t>
      </w:r>
    </w:p>
    <w:p w:rsidR="00C126AB" w:rsidRPr="00DD1039" w:rsidRDefault="00C126AB" w:rsidP="00D71D13">
      <w:pPr>
        <w:spacing w:after="0" w:line="240" w:lineRule="auto"/>
        <w:jc w:val="both"/>
        <w:rPr>
          <w:b/>
          <w:sz w:val="18"/>
          <w:szCs w:val="18"/>
        </w:rPr>
      </w:pPr>
      <w:r w:rsidRPr="00DD1039">
        <w:rPr>
          <w:sz w:val="18"/>
          <w:szCs w:val="18"/>
        </w:rPr>
        <w:t>Forma wsparcia:</w:t>
      </w:r>
      <w:r w:rsidRPr="00DD1039">
        <w:rPr>
          <w:sz w:val="18"/>
          <w:szCs w:val="18"/>
        </w:rPr>
        <w:tab/>
      </w:r>
      <w:r w:rsidRPr="00DD1039">
        <w:rPr>
          <w:b/>
          <w:sz w:val="18"/>
          <w:szCs w:val="18"/>
        </w:rPr>
        <w:t>zwrot kosztów kwalifikowalnych operacji:</w:t>
      </w:r>
    </w:p>
    <w:p w:rsidR="00C126AB" w:rsidRPr="00DD1039" w:rsidRDefault="00C126AB" w:rsidP="00D71D13">
      <w:pPr>
        <w:spacing w:after="0" w:line="240" w:lineRule="auto"/>
        <w:jc w:val="both"/>
        <w:rPr>
          <w:sz w:val="18"/>
          <w:szCs w:val="18"/>
        </w:rPr>
      </w:pPr>
      <w:r w:rsidRPr="00DD1039">
        <w:rPr>
          <w:sz w:val="18"/>
          <w:szCs w:val="18"/>
        </w:rPr>
        <w:t>-</w:t>
      </w:r>
      <w:r w:rsidRPr="00DD1039">
        <w:rPr>
          <w:sz w:val="18"/>
          <w:szCs w:val="18"/>
        </w:rPr>
        <w:tab/>
        <w:t xml:space="preserve">do wysokości </w:t>
      </w:r>
      <w:r w:rsidRPr="00DD1039">
        <w:rPr>
          <w:b/>
          <w:sz w:val="18"/>
          <w:szCs w:val="18"/>
        </w:rPr>
        <w:t>50%</w:t>
      </w:r>
      <w:r w:rsidRPr="00DD1039">
        <w:rPr>
          <w:sz w:val="18"/>
          <w:szCs w:val="18"/>
        </w:rPr>
        <w:t xml:space="preserve"> tych kosztów a w przypadku gdy operacja spełnia warunki określone w art. 95 ust. 3 rozporządzenia nr 508/2014</w:t>
      </w:r>
      <w:r w:rsidRPr="00DD1039">
        <w:rPr>
          <w:sz w:val="18"/>
          <w:szCs w:val="18"/>
          <w:vertAlign w:val="superscript"/>
        </w:rPr>
        <w:t>**)</w:t>
      </w:r>
      <w:r w:rsidRPr="00DD1039">
        <w:rPr>
          <w:sz w:val="18"/>
          <w:szCs w:val="18"/>
        </w:rPr>
        <w:t xml:space="preserve"> – w wysokości do </w:t>
      </w:r>
      <w:r w:rsidRPr="00DD1039">
        <w:rPr>
          <w:b/>
          <w:sz w:val="18"/>
          <w:szCs w:val="18"/>
        </w:rPr>
        <w:t>85%</w:t>
      </w:r>
      <w:r w:rsidRPr="00DD1039">
        <w:rPr>
          <w:sz w:val="18"/>
          <w:szCs w:val="18"/>
        </w:rPr>
        <w:t xml:space="preserve"> tych kosztów,,</w:t>
      </w:r>
    </w:p>
    <w:p w:rsidR="00C126AB" w:rsidRPr="00DD1039" w:rsidRDefault="00C126AB" w:rsidP="00D71D13">
      <w:pPr>
        <w:spacing w:after="0" w:line="240" w:lineRule="auto"/>
        <w:jc w:val="both"/>
        <w:rPr>
          <w:sz w:val="18"/>
          <w:szCs w:val="18"/>
        </w:rPr>
      </w:pPr>
      <w:r w:rsidRPr="00DD1039">
        <w:rPr>
          <w:sz w:val="18"/>
          <w:szCs w:val="18"/>
        </w:rPr>
        <w:t>-</w:t>
      </w:r>
      <w:r w:rsidRPr="00DD1039">
        <w:rPr>
          <w:sz w:val="18"/>
          <w:szCs w:val="18"/>
        </w:rPr>
        <w:tab/>
        <w:t xml:space="preserve">jednak nie więcej niż </w:t>
      </w:r>
      <w:r w:rsidRPr="00DD1039">
        <w:rPr>
          <w:b/>
          <w:sz w:val="18"/>
          <w:szCs w:val="18"/>
        </w:rPr>
        <w:t>300 000,00 zł</w:t>
      </w:r>
      <w:r w:rsidRPr="00DD1039">
        <w:rPr>
          <w:sz w:val="18"/>
          <w:szCs w:val="18"/>
        </w:rPr>
        <w:t xml:space="preserve"> na jednego wnioskodawcę</w:t>
      </w:r>
    </w:p>
    <w:p w:rsidR="00C126AB" w:rsidRPr="00DD1039" w:rsidRDefault="00C126AB" w:rsidP="00D71D13">
      <w:pPr>
        <w:spacing w:after="0" w:line="240" w:lineRule="auto"/>
        <w:jc w:val="both"/>
        <w:rPr>
          <w:b/>
          <w:sz w:val="18"/>
          <w:szCs w:val="18"/>
        </w:rPr>
      </w:pPr>
      <w:r w:rsidRPr="00DD1039">
        <w:rPr>
          <w:sz w:val="18"/>
          <w:szCs w:val="18"/>
        </w:rPr>
        <w:t>zgodnie z szczegółowymi warunkami dla rozpatrywanego zakresu</w:t>
      </w:r>
      <w:r w:rsidRPr="00DD1039">
        <w:rPr>
          <w:b/>
          <w:sz w:val="18"/>
          <w:szCs w:val="18"/>
        </w:rPr>
        <w:t xml:space="preserve"> (§ 2 pkt 5 i § 8 </w:t>
      </w:r>
      <w:r w:rsidRPr="00DD1039">
        <w:rPr>
          <w:sz w:val="18"/>
          <w:szCs w:val="18"/>
        </w:rPr>
        <w:t>rozporządzenia</w:t>
      </w:r>
      <w:r w:rsidRPr="00DD1039">
        <w:rPr>
          <w:sz w:val="18"/>
          <w:szCs w:val="18"/>
          <w:vertAlign w:val="superscript"/>
        </w:rPr>
        <w:t>*)</w:t>
      </w:r>
      <w:r w:rsidRPr="00DD1039">
        <w:rPr>
          <w:sz w:val="18"/>
          <w:szCs w:val="18"/>
        </w:rPr>
        <w:t>);</w:t>
      </w:r>
    </w:p>
    <w:p w:rsidR="00C126AB" w:rsidRPr="00DD1039" w:rsidRDefault="00C126AB" w:rsidP="00D71D13">
      <w:pPr>
        <w:spacing w:after="0" w:line="240" w:lineRule="auto"/>
        <w:jc w:val="both"/>
        <w:rPr>
          <w:b/>
          <w:color w:val="000000" w:themeColor="text1"/>
        </w:rPr>
      </w:pPr>
      <w:r w:rsidRPr="00DD1039">
        <w:t>Limit środków w ramach naboru:</w:t>
      </w:r>
      <w:r w:rsidRPr="00DD1039">
        <w:tab/>
      </w:r>
      <w:r w:rsidRPr="00DD1039">
        <w:tab/>
      </w:r>
      <w:r w:rsidR="0042528C">
        <w:rPr>
          <w:b/>
          <w:color w:val="C00000"/>
        </w:rPr>
        <w:t>47</w:t>
      </w:r>
      <w:r w:rsidRPr="00DD1039">
        <w:rPr>
          <w:b/>
          <w:color w:val="C00000"/>
        </w:rPr>
        <w:t xml:space="preserve"> </w:t>
      </w:r>
      <w:r w:rsidR="0042528C">
        <w:rPr>
          <w:b/>
          <w:color w:val="C00000"/>
        </w:rPr>
        <w:t>19</w:t>
      </w:r>
      <w:r w:rsidRPr="00DD1039">
        <w:rPr>
          <w:b/>
          <w:color w:val="C00000"/>
        </w:rPr>
        <w:t>0,00 zł</w:t>
      </w:r>
    </w:p>
    <w:p w:rsidR="007D49BF" w:rsidRDefault="007D49BF" w:rsidP="00D71D13">
      <w:pPr>
        <w:spacing w:after="0" w:line="240" w:lineRule="auto"/>
        <w:jc w:val="both"/>
        <w:rPr>
          <w:sz w:val="20"/>
          <w:szCs w:val="20"/>
        </w:rPr>
      </w:pPr>
    </w:p>
    <w:p w:rsidR="00C126AB" w:rsidRDefault="00C126AB" w:rsidP="00D71D13">
      <w:pPr>
        <w:spacing w:after="0" w:line="240" w:lineRule="auto"/>
        <w:jc w:val="both"/>
        <w:rPr>
          <w:b/>
          <w:sz w:val="20"/>
          <w:szCs w:val="20"/>
        </w:rPr>
      </w:pPr>
      <w:r w:rsidRPr="00DD1039">
        <w:rPr>
          <w:sz w:val="20"/>
          <w:szCs w:val="20"/>
        </w:rPr>
        <w:t>Cel ogólny</w:t>
      </w:r>
      <w:r w:rsidRPr="00DD1039">
        <w:rPr>
          <w:b/>
          <w:sz w:val="20"/>
          <w:szCs w:val="20"/>
        </w:rPr>
        <w:t xml:space="preserve">  2.</w:t>
      </w:r>
      <w:r w:rsidRPr="00DD1039">
        <w:rPr>
          <w:b/>
          <w:sz w:val="20"/>
          <w:szCs w:val="20"/>
        </w:rPr>
        <w:tab/>
        <w:t>Poprawa wykorzystania walorów turystyczno-rekreacyjnych wzmacniająca związek mieszkańców z miejscem zamieszkania</w:t>
      </w:r>
    </w:p>
    <w:p w:rsidR="004E5568" w:rsidRPr="00DD1039" w:rsidRDefault="004E5568" w:rsidP="00D71D13">
      <w:pPr>
        <w:spacing w:after="0" w:line="240" w:lineRule="auto"/>
        <w:jc w:val="both"/>
        <w:rPr>
          <w:b/>
          <w:sz w:val="20"/>
          <w:szCs w:val="20"/>
        </w:rPr>
      </w:pPr>
    </w:p>
    <w:p w:rsidR="00C126AB" w:rsidRDefault="00C126AB" w:rsidP="00D71D13">
      <w:pPr>
        <w:spacing w:after="0" w:line="240" w:lineRule="auto"/>
        <w:jc w:val="both"/>
        <w:rPr>
          <w:b/>
          <w:sz w:val="20"/>
          <w:szCs w:val="20"/>
        </w:rPr>
      </w:pPr>
      <w:r w:rsidRPr="00DD1039">
        <w:rPr>
          <w:sz w:val="20"/>
          <w:szCs w:val="20"/>
        </w:rPr>
        <w:t xml:space="preserve">Cel szczegółowy </w:t>
      </w:r>
      <w:r w:rsidRPr="00DD1039">
        <w:rPr>
          <w:b/>
          <w:sz w:val="20"/>
          <w:szCs w:val="20"/>
        </w:rPr>
        <w:t>2.1.</w:t>
      </w:r>
      <w:r w:rsidRPr="00DD1039">
        <w:rPr>
          <w:b/>
          <w:sz w:val="20"/>
          <w:szCs w:val="20"/>
        </w:rPr>
        <w:tab/>
        <w:t>Wzbogacenie i rozszerzenie oferty turystycznej obszaru</w:t>
      </w:r>
    </w:p>
    <w:p w:rsidR="00C126AB" w:rsidRPr="00DD1039" w:rsidRDefault="00C126AB" w:rsidP="00D71D13">
      <w:pPr>
        <w:spacing w:after="0" w:line="240" w:lineRule="auto"/>
        <w:jc w:val="both"/>
        <w:rPr>
          <w:b/>
          <w:smallCaps/>
          <w:color w:val="C00000"/>
          <w:u w:val="single"/>
        </w:rPr>
      </w:pPr>
      <w:r w:rsidRPr="00DD1039">
        <w:rPr>
          <w:color w:val="C00000"/>
          <w:u w:val="single"/>
        </w:rPr>
        <w:t>Przedsięwzięcie</w:t>
      </w:r>
      <w:r w:rsidRPr="00DD1039">
        <w:rPr>
          <w:b/>
          <w:color w:val="C00000"/>
          <w:u w:val="single"/>
        </w:rPr>
        <w:t xml:space="preserve"> 2.1.</w:t>
      </w:r>
      <w:r w:rsidR="00FC3977">
        <w:rPr>
          <w:b/>
          <w:color w:val="C00000"/>
          <w:u w:val="single"/>
        </w:rPr>
        <w:t>2</w:t>
      </w:r>
      <w:r w:rsidRPr="00DD1039">
        <w:rPr>
          <w:b/>
          <w:color w:val="C00000"/>
          <w:u w:val="single"/>
        </w:rPr>
        <w:t>.</w:t>
      </w:r>
      <w:r w:rsidRPr="00DD1039">
        <w:rPr>
          <w:b/>
          <w:color w:val="C00000"/>
          <w:u w:val="single"/>
        </w:rPr>
        <w:tab/>
      </w:r>
      <w:r w:rsidR="00FC3977" w:rsidRPr="00FC3977">
        <w:rPr>
          <w:b/>
          <w:smallCaps/>
          <w:color w:val="C00000"/>
          <w:u w:val="single"/>
        </w:rPr>
        <w:t>W</w:t>
      </w:r>
      <w:r w:rsidR="00AB77EB">
        <w:rPr>
          <w:b/>
          <w:smallCaps/>
          <w:color w:val="C00000"/>
          <w:u w:val="single"/>
        </w:rPr>
        <w:t>ypoczynek</w:t>
      </w:r>
      <w:r w:rsidR="00FC3977" w:rsidRPr="00FC3977">
        <w:rPr>
          <w:b/>
          <w:smallCaps/>
          <w:color w:val="C00000"/>
          <w:u w:val="single"/>
        </w:rPr>
        <w:t xml:space="preserve"> N</w:t>
      </w:r>
      <w:r w:rsidR="00AB77EB">
        <w:rPr>
          <w:b/>
          <w:smallCaps/>
          <w:color w:val="C00000"/>
          <w:u w:val="single"/>
        </w:rPr>
        <w:t>ad</w:t>
      </w:r>
      <w:r w:rsidR="00FC3977" w:rsidRPr="00FC3977">
        <w:rPr>
          <w:b/>
          <w:smallCaps/>
          <w:color w:val="C00000"/>
          <w:u w:val="single"/>
        </w:rPr>
        <w:t xml:space="preserve"> W</w:t>
      </w:r>
      <w:r w:rsidR="00AB77EB">
        <w:rPr>
          <w:b/>
          <w:smallCaps/>
          <w:color w:val="C00000"/>
          <w:u w:val="single"/>
        </w:rPr>
        <w:t>odą</w:t>
      </w:r>
    </w:p>
    <w:p w:rsidR="00C126AB" w:rsidRPr="00DD1039" w:rsidRDefault="00C126AB" w:rsidP="00D71D13">
      <w:pPr>
        <w:spacing w:after="0" w:line="240" w:lineRule="auto"/>
        <w:jc w:val="both"/>
        <w:rPr>
          <w:b/>
          <w:sz w:val="18"/>
          <w:szCs w:val="18"/>
        </w:rPr>
      </w:pPr>
      <w:r w:rsidRPr="00DD1039">
        <w:rPr>
          <w:sz w:val="18"/>
          <w:szCs w:val="18"/>
        </w:rPr>
        <w:t>Zakres tematyczny operacji:</w:t>
      </w:r>
      <w:r w:rsidRPr="00DD1039">
        <w:rPr>
          <w:sz w:val="18"/>
          <w:szCs w:val="18"/>
        </w:rPr>
        <w:tab/>
      </w:r>
      <w:r w:rsidR="00AB77EB" w:rsidRPr="00AB77EB">
        <w:rPr>
          <w:b/>
          <w:sz w:val="18"/>
          <w:szCs w:val="18"/>
        </w:rPr>
        <w:t>zakup ekologicznych jednostek pływających i sprzętu pływającego umożliwiających dostęp do unikalnych wartości przyrodniczych związanych ze środowiskiem wodnym lub wykorzystujących wodny potencjał Zalewu Szczecińskiego,  Zatoki Pomorskiej i jezior,</w:t>
      </w:r>
      <w:r w:rsidR="00AB77EB">
        <w:rPr>
          <w:b/>
          <w:sz w:val="18"/>
          <w:szCs w:val="18"/>
        </w:rPr>
        <w:t xml:space="preserve"> </w:t>
      </w:r>
      <w:r w:rsidR="00AB77EB" w:rsidRPr="00AB77EB">
        <w:rPr>
          <w:b/>
          <w:sz w:val="18"/>
          <w:szCs w:val="18"/>
        </w:rPr>
        <w:t>budowa, przebudowa, rozbudowa lub remont obiektów turystycznych wykorzystujących wodny potencjał Zalewu Szczecińskiego, Zatoki Pomorskiej i innych akwenów (agroturystyka, wypożyczalnie sprzętu wodnego, nabrzeża i przystanie wodne, pola biwakowe nad wodą wraz z parkingami i drogami dojazdowymi, stanice wędkarskie)</w:t>
      </w:r>
    </w:p>
    <w:p w:rsidR="00C126AB" w:rsidRPr="00DD1039" w:rsidRDefault="00C126AB" w:rsidP="00D71D13">
      <w:pPr>
        <w:spacing w:after="0" w:line="240" w:lineRule="auto"/>
        <w:jc w:val="both"/>
        <w:rPr>
          <w:b/>
          <w:sz w:val="18"/>
          <w:szCs w:val="18"/>
        </w:rPr>
      </w:pPr>
      <w:r w:rsidRPr="00DD1039">
        <w:rPr>
          <w:sz w:val="18"/>
          <w:szCs w:val="18"/>
        </w:rPr>
        <w:t>Forma wsparcia:</w:t>
      </w:r>
      <w:r w:rsidRPr="00DD1039">
        <w:rPr>
          <w:sz w:val="18"/>
          <w:szCs w:val="18"/>
        </w:rPr>
        <w:tab/>
      </w:r>
      <w:r w:rsidRPr="00DD1039">
        <w:rPr>
          <w:b/>
          <w:sz w:val="18"/>
          <w:szCs w:val="18"/>
        </w:rPr>
        <w:t>zwrot kosztów kwalifikowalnych operacji:</w:t>
      </w:r>
    </w:p>
    <w:p w:rsidR="00C126AB" w:rsidRPr="00DD1039" w:rsidRDefault="00C126AB" w:rsidP="00D71D13">
      <w:pPr>
        <w:spacing w:after="0" w:line="240" w:lineRule="auto"/>
        <w:jc w:val="both"/>
        <w:rPr>
          <w:sz w:val="18"/>
          <w:szCs w:val="18"/>
        </w:rPr>
      </w:pPr>
      <w:r w:rsidRPr="00DD1039">
        <w:rPr>
          <w:sz w:val="18"/>
          <w:szCs w:val="18"/>
        </w:rPr>
        <w:t>-</w:t>
      </w:r>
      <w:r w:rsidRPr="00DD1039">
        <w:rPr>
          <w:sz w:val="18"/>
          <w:szCs w:val="18"/>
        </w:rPr>
        <w:tab/>
        <w:t xml:space="preserve">do wysokości </w:t>
      </w:r>
      <w:r w:rsidRPr="00DD1039">
        <w:rPr>
          <w:b/>
          <w:sz w:val="18"/>
          <w:szCs w:val="18"/>
        </w:rPr>
        <w:t>50%</w:t>
      </w:r>
      <w:r w:rsidR="002F72E5">
        <w:rPr>
          <w:sz w:val="18"/>
          <w:szCs w:val="18"/>
        </w:rPr>
        <w:t xml:space="preserve"> tych kosztów,</w:t>
      </w:r>
    </w:p>
    <w:p w:rsidR="00C126AB" w:rsidRPr="00DD1039" w:rsidRDefault="00C126AB" w:rsidP="00D71D13">
      <w:pPr>
        <w:spacing w:after="0" w:line="240" w:lineRule="auto"/>
        <w:jc w:val="both"/>
        <w:rPr>
          <w:sz w:val="18"/>
          <w:szCs w:val="18"/>
        </w:rPr>
      </w:pPr>
      <w:r w:rsidRPr="00DD1039">
        <w:rPr>
          <w:sz w:val="18"/>
          <w:szCs w:val="18"/>
        </w:rPr>
        <w:t>-</w:t>
      </w:r>
      <w:r w:rsidRPr="00DD1039">
        <w:rPr>
          <w:sz w:val="18"/>
          <w:szCs w:val="18"/>
        </w:rPr>
        <w:tab/>
        <w:t xml:space="preserve">jednak nie więcej niż </w:t>
      </w:r>
      <w:r w:rsidRPr="00DD1039">
        <w:rPr>
          <w:b/>
          <w:sz w:val="18"/>
          <w:szCs w:val="18"/>
        </w:rPr>
        <w:t>300 000,00 zł</w:t>
      </w:r>
      <w:r w:rsidRPr="00DD1039">
        <w:rPr>
          <w:sz w:val="18"/>
          <w:szCs w:val="18"/>
        </w:rPr>
        <w:t xml:space="preserve"> na jednego wnioskodawcę</w:t>
      </w:r>
    </w:p>
    <w:p w:rsidR="00C126AB" w:rsidRPr="00DD1039" w:rsidRDefault="00C126AB" w:rsidP="00D71D13">
      <w:pPr>
        <w:spacing w:after="0" w:line="240" w:lineRule="auto"/>
        <w:jc w:val="both"/>
        <w:rPr>
          <w:b/>
          <w:sz w:val="18"/>
          <w:szCs w:val="18"/>
        </w:rPr>
      </w:pPr>
      <w:r w:rsidRPr="00DD1039">
        <w:rPr>
          <w:sz w:val="18"/>
          <w:szCs w:val="18"/>
        </w:rPr>
        <w:t>zgodnie z szczegółowymi warunkami dla rozpatrywanego zakresu</w:t>
      </w:r>
      <w:r w:rsidRPr="00DD1039">
        <w:rPr>
          <w:b/>
          <w:sz w:val="18"/>
          <w:szCs w:val="18"/>
        </w:rPr>
        <w:t xml:space="preserve"> </w:t>
      </w:r>
      <w:r w:rsidR="002E6EC7" w:rsidRPr="002E6EC7">
        <w:rPr>
          <w:b/>
          <w:sz w:val="18"/>
          <w:szCs w:val="18"/>
        </w:rPr>
        <w:t>(§ 2 pkt 2 i § 5 rozporządzenia*);</w:t>
      </w:r>
    </w:p>
    <w:p w:rsidR="00C126AB" w:rsidRDefault="00C126AB" w:rsidP="00D71D13">
      <w:pPr>
        <w:spacing w:after="0" w:line="240" w:lineRule="auto"/>
        <w:jc w:val="both"/>
        <w:rPr>
          <w:b/>
          <w:color w:val="C00000"/>
        </w:rPr>
      </w:pPr>
      <w:r w:rsidRPr="00DD1039">
        <w:t>Limit środków w ramach naboru:</w:t>
      </w:r>
      <w:r w:rsidRPr="00DD1039">
        <w:tab/>
      </w:r>
      <w:r w:rsidRPr="00DD1039">
        <w:tab/>
      </w:r>
      <w:r w:rsidR="00AB77EB">
        <w:rPr>
          <w:b/>
          <w:color w:val="C00000"/>
        </w:rPr>
        <w:t>726 00</w:t>
      </w:r>
      <w:r w:rsidRPr="00DD1039">
        <w:rPr>
          <w:b/>
          <w:color w:val="C00000"/>
        </w:rPr>
        <w:t>0</w:t>
      </w:r>
      <w:r w:rsidR="00AB77EB">
        <w:rPr>
          <w:b/>
          <w:color w:val="C00000"/>
        </w:rPr>
        <w:t>, 0</w:t>
      </w:r>
      <w:r w:rsidRPr="00DD1039">
        <w:rPr>
          <w:b/>
          <w:color w:val="C00000"/>
        </w:rPr>
        <w:t>0 zł</w:t>
      </w:r>
    </w:p>
    <w:p w:rsidR="004E5568" w:rsidRPr="00DD1039" w:rsidRDefault="004E5568" w:rsidP="00D71D13">
      <w:pPr>
        <w:spacing w:after="0" w:line="240" w:lineRule="auto"/>
        <w:jc w:val="both"/>
        <w:rPr>
          <w:b/>
          <w:color w:val="C00000"/>
        </w:rPr>
      </w:pPr>
    </w:p>
    <w:p w:rsidR="00C126AB" w:rsidRPr="00DD1039" w:rsidRDefault="00C126AB" w:rsidP="00D71D13">
      <w:pPr>
        <w:spacing w:after="0" w:line="240" w:lineRule="auto"/>
        <w:jc w:val="both"/>
        <w:rPr>
          <w:color w:val="C00000"/>
          <w:u w:val="single"/>
        </w:rPr>
      </w:pPr>
      <w:r w:rsidRPr="00DD1039">
        <w:rPr>
          <w:color w:val="C00000"/>
          <w:u w:val="single"/>
        </w:rPr>
        <w:t xml:space="preserve">Przedsięwzięcie </w:t>
      </w:r>
      <w:r w:rsidRPr="00DD1039">
        <w:rPr>
          <w:b/>
          <w:color w:val="C00000"/>
          <w:u w:val="single"/>
        </w:rPr>
        <w:t>2.</w:t>
      </w:r>
      <w:r w:rsidR="00662113">
        <w:rPr>
          <w:b/>
          <w:color w:val="C00000"/>
          <w:u w:val="single"/>
        </w:rPr>
        <w:t>1</w:t>
      </w:r>
      <w:r w:rsidRPr="00DD1039">
        <w:rPr>
          <w:b/>
          <w:color w:val="C00000"/>
          <w:u w:val="single"/>
        </w:rPr>
        <w:t>.</w:t>
      </w:r>
      <w:r w:rsidR="00AB77EB">
        <w:rPr>
          <w:b/>
          <w:color w:val="C00000"/>
          <w:u w:val="single"/>
        </w:rPr>
        <w:t>3</w:t>
      </w:r>
      <w:r w:rsidRPr="00DD1039">
        <w:rPr>
          <w:b/>
          <w:color w:val="C00000"/>
          <w:u w:val="single"/>
        </w:rPr>
        <w:t>.</w:t>
      </w:r>
      <w:r w:rsidRPr="00DD1039">
        <w:rPr>
          <w:b/>
          <w:color w:val="C00000"/>
          <w:u w:val="single"/>
        </w:rPr>
        <w:tab/>
      </w:r>
      <w:r w:rsidR="00AB77EB">
        <w:rPr>
          <w:b/>
          <w:smallCaps/>
          <w:color w:val="C00000"/>
          <w:u w:val="single"/>
        </w:rPr>
        <w:t>Lepsze Usługi</w:t>
      </w:r>
    </w:p>
    <w:p w:rsidR="00C126AB" w:rsidRPr="00DD1039" w:rsidRDefault="00C126AB" w:rsidP="00D71D13">
      <w:pPr>
        <w:spacing w:after="0" w:line="240" w:lineRule="auto"/>
        <w:jc w:val="both"/>
        <w:rPr>
          <w:b/>
          <w:sz w:val="18"/>
          <w:szCs w:val="18"/>
        </w:rPr>
      </w:pPr>
      <w:r w:rsidRPr="00DD1039">
        <w:rPr>
          <w:sz w:val="18"/>
          <w:szCs w:val="18"/>
        </w:rPr>
        <w:t>Zakres tematyczny operacji:</w:t>
      </w:r>
      <w:r w:rsidRPr="00DD1039">
        <w:rPr>
          <w:sz w:val="18"/>
          <w:szCs w:val="18"/>
        </w:rPr>
        <w:tab/>
      </w:r>
      <w:r w:rsidR="00AB77EB" w:rsidRPr="00AB77EB">
        <w:rPr>
          <w:b/>
          <w:sz w:val="18"/>
          <w:szCs w:val="18"/>
        </w:rPr>
        <w:t>budowa, przebudowa, rozbudowa lub remont lokali (wraz z wyposażeniem) służących wykonywaniu działalności usługowej w miejscowościach leżących nad Zalewem Szczecińskim, Zatoką Pomorską lub innymi akwenami; zakup sprzętu i środków transportu służących wykonywaniu działalności usługowej w miejscowościach leżących nad Zalewem Szczecińskim, Zatoką Pomorską i innymi akwenami.</w:t>
      </w:r>
    </w:p>
    <w:p w:rsidR="00C126AB" w:rsidRPr="00DD1039" w:rsidRDefault="00C126AB" w:rsidP="00D71D13">
      <w:pPr>
        <w:spacing w:after="0" w:line="240" w:lineRule="auto"/>
        <w:jc w:val="both"/>
        <w:rPr>
          <w:b/>
          <w:sz w:val="18"/>
          <w:szCs w:val="18"/>
        </w:rPr>
      </w:pPr>
      <w:r w:rsidRPr="00DD1039">
        <w:rPr>
          <w:sz w:val="18"/>
          <w:szCs w:val="18"/>
        </w:rPr>
        <w:t>Forma wsparcia:</w:t>
      </w:r>
      <w:r w:rsidRPr="00DD1039">
        <w:rPr>
          <w:sz w:val="18"/>
          <w:szCs w:val="18"/>
        </w:rPr>
        <w:tab/>
      </w:r>
      <w:r w:rsidRPr="00DD1039">
        <w:rPr>
          <w:b/>
          <w:sz w:val="18"/>
          <w:szCs w:val="18"/>
        </w:rPr>
        <w:t>zwrot kosztów kwalifikowalnych operacji:</w:t>
      </w:r>
    </w:p>
    <w:p w:rsidR="00C126AB" w:rsidRPr="00DD1039" w:rsidRDefault="00C126AB" w:rsidP="00D71D13">
      <w:pPr>
        <w:spacing w:after="0" w:line="240" w:lineRule="auto"/>
        <w:jc w:val="both"/>
        <w:rPr>
          <w:sz w:val="18"/>
          <w:szCs w:val="18"/>
        </w:rPr>
      </w:pPr>
      <w:r w:rsidRPr="00DD1039">
        <w:rPr>
          <w:sz w:val="18"/>
          <w:szCs w:val="18"/>
        </w:rPr>
        <w:t>-</w:t>
      </w:r>
      <w:r w:rsidRPr="00DD1039">
        <w:rPr>
          <w:sz w:val="18"/>
          <w:szCs w:val="18"/>
        </w:rPr>
        <w:tab/>
        <w:t xml:space="preserve">do wysokości </w:t>
      </w:r>
      <w:r w:rsidRPr="00DD1039">
        <w:rPr>
          <w:b/>
          <w:sz w:val="18"/>
          <w:szCs w:val="18"/>
        </w:rPr>
        <w:t>50%</w:t>
      </w:r>
      <w:r w:rsidRPr="00DD1039">
        <w:rPr>
          <w:sz w:val="18"/>
          <w:szCs w:val="18"/>
        </w:rPr>
        <w:t xml:space="preserve"> tych kosztó</w:t>
      </w:r>
      <w:r w:rsidR="002E6EC7">
        <w:rPr>
          <w:sz w:val="18"/>
          <w:szCs w:val="18"/>
        </w:rPr>
        <w:t>w,</w:t>
      </w:r>
    </w:p>
    <w:p w:rsidR="00C126AB" w:rsidRPr="00DD1039" w:rsidRDefault="00C126AB" w:rsidP="00D71D13">
      <w:pPr>
        <w:spacing w:after="0" w:line="240" w:lineRule="auto"/>
        <w:jc w:val="both"/>
        <w:rPr>
          <w:sz w:val="18"/>
          <w:szCs w:val="18"/>
        </w:rPr>
      </w:pPr>
      <w:r w:rsidRPr="00DD1039">
        <w:rPr>
          <w:sz w:val="18"/>
          <w:szCs w:val="18"/>
        </w:rPr>
        <w:t>-</w:t>
      </w:r>
      <w:r w:rsidRPr="00DD1039">
        <w:rPr>
          <w:sz w:val="18"/>
          <w:szCs w:val="18"/>
        </w:rPr>
        <w:tab/>
        <w:t xml:space="preserve">jednak nie więcej niż </w:t>
      </w:r>
      <w:r w:rsidRPr="00DD1039">
        <w:rPr>
          <w:b/>
          <w:sz w:val="18"/>
          <w:szCs w:val="18"/>
        </w:rPr>
        <w:t>300 000,00 zł</w:t>
      </w:r>
      <w:r w:rsidRPr="00DD1039">
        <w:rPr>
          <w:sz w:val="18"/>
          <w:szCs w:val="18"/>
        </w:rPr>
        <w:t xml:space="preserve"> na jednego wnioskodawcę</w:t>
      </w:r>
    </w:p>
    <w:p w:rsidR="00C126AB" w:rsidRPr="00DD1039" w:rsidRDefault="00C126AB" w:rsidP="00D71D13">
      <w:pPr>
        <w:spacing w:after="0" w:line="240" w:lineRule="auto"/>
        <w:jc w:val="both"/>
        <w:rPr>
          <w:b/>
          <w:sz w:val="18"/>
          <w:szCs w:val="18"/>
        </w:rPr>
      </w:pPr>
      <w:r w:rsidRPr="00DD1039">
        <w:rPr>
          <w:sz w:val="18"/>
          <w:szCs w:val="18"/>
        </w:rPr>
        <w:t>zgodnie z szczegółowymi warunkami dla rozpatrywanego zakresu</w:t>
      </w:r>
      <w:r w:rsidRPr="00DD1039">
        <w:rPr>
          <w:b/>
          <w:sz w:val="18"/>
          <w:szCs w:val="18"/>
        </w:rPr>
        <w:t xml:space="preserve"> </w:t>
      </w:r>
      <w:r w:rsidR="002E6EC7" w:rsidRPr="002E6EC7">
        <w:rPr>
          <w:b/>
          <w:sz w:val="18"/>
          <w:szCs w:val="18"/>
        </w:rPr>
        <w:t>(§</w:t>
      </w:r>
      <w:r w:rsidR="00647BD2">
        <w:rPr>
          <w:b/>
          <w:sz w:val="18"/>
          <w:szCs w:val="18"/>
        </w:rPr>
        <w:t xml:space="preserve"> 2 pkt 2 i § 5 rozporządzenia*)</w:t>
      </w:r>
      <w:r w:rsidRPr="00DD1039">
        <w:rPr>
          <w:sz w:val="18"/>
          <w:szCs w:val="18"/>
        </w:rPr>
        <w:t>;</w:t>
      </w:r>
    </w:p>
    <w:p w:rsidR="00C126AB" w:rsidRDefault="00C126AB" w:rsidP="00D71D13">
      <w:pPr>
        <w:spacing w:after="0" w:line="240" w:lineRule="auto"/>
        <w:jc w:val="both"/>
        <w:rPr>
          <w:b/>
          <w:color w:val="C00000"/>
        </w:rPr>
      </w:pPr>
      <w:r w:rsidRPr="00DD1039">
        <w:t>Limit środków w ramach naboru:</w:t>
      </w:r>
      <w:r w:rsidRPr="00DD1039">
        <w:tab/>
      </w:r>
      <w:r w:rsidR="00AB77EB">
        <w:rPr>
          <w:b/>
          <w:color w:val="C00000"/>
        </w:rPr>
        <w:t>154</w:t>
      </w:r>
      <w:r w:rsidRPr="00DD1039">
        <w:rPr>
          <w:b/>
          <w:color w:val="C00000"/>
        </w:rPr>
        <w:t> </w:t>
      </w:r>
      <w:r w:rsidR="00AB77EB">
        <w:rPr>
          <w:b/>
          <w:color w:val="C00000"/>
        </w:rPr>
        <w:t>88</w:t>
      </w:r>
      <w:r w:rsidRPr="00DD1039">
        <w:rPr>
          <w:b/>
          <w:color w:val="C00000"/>
        </w:rPr>
        <w:t>0,00 zł</w:t>
      </w:r>
    </w:p>
    <w:p w:rsidR="002E6EC7" w:rsidRPr="00DD1039" w:rsidRDefault="002E6EC7" w:rsidP="00D71D13">
      <w:pPr>
        <w:spacing w:after="0" w:line="240" w:lineRule="auto"/>
        <w:jc w:val="both"/>
        <w:rPr>
          <w:b/>
          <w:color w:val="C00000"/>
        </w:rPr>
      </w:pPr>
    </w:p>
    <w:p w:rsidR="00C126AB" w:rsidRPr="00DD1039" w:rsidRDefault="00C126AB" w:rsidP="00D71D13">
      <w:pPr>
        <w:spacing w:after="0" w:line="240" w:lineRule="auto"/>
        <w:jc w:val="both"/>
        <w:rPr>
          <w:b/>
          <w:u w:val="single"/>
        </w:rPr>
      </w:pPr>
      <w:r w:rsidRPr="00DD1039">
        <w:rPr>
          <w:color w:val="C00000"/>
          <w:u w:val="single"/>
        </w:rPr>
        <w:t xml:space="preserve">Przedsięwzięcie </w:t>
      </w:r>
      <w:r w:rsidRPr="00DD1039">
        <w:rPr>
          <w:b/>
          <w:color w:val="C00000"/>
          <w:u w:val="single"/>
        </w:rPr>
        <w:t>2.3.2.</w:t>
      </w:r>
      <w:r w:rsidRPr="00DD1039">
        <w:rPr>
          <w:b/>
          <w:color w:val="C00000"/>
          <w:u w:val="single"/>
        </w:rPr>
        <w:tab/>
      </w:r>
      <w:r w:rsidRPr="00DD1039">
        <w:rPr>
          <w:b/>
          <w:smallCaps/>
          <w:color w:val="C00000"/>
          <w:u w:val="single"/>
        </w:rPr>
        <w:t>Rybackie więzi i dziedzictwo kulturow</w:t>
      </w:r>
      <w:r w:rsidRPr="00DD1039">
        <w:rPr>
          <w:b/>
          <w:smallCaps/>
          <w:color w:val="000000" w:themeColor="text1"/>
          <w:u w:val="single"/>
        </w:rPr>
        <w:t>e</w:t>
      </w:r>
    </w:p>
    <w:p w:rsidR="00C126AB" w:rsidRPr="00DD1039" w:rsidRDefault="00C126AB" w:rsidP="00D71D13">
      <w:pPr>
        <w:spacing w:after="0" w:line="240" w:lineRule="auto"/>
        <w:jc w:val="both"/>
        <w:rPr>
          <w:b/>
          <w:sz w:val="18"/>
          <w:szCs w:val="18"/>
        </w:rPr>
      </w:pPr>
      <w:r w:rsidRPr="00DD1039">
        <w:rPr>
          <w:sz w:val="18"/>
          <w:szCs w:val="18"/>
        </w:rPr>
        <w:t>Zakres tematyczny operacji:</w:t>
      </w:r>
      <w:r w:rsidRPr="00DD1039">
        <w:rPr>
          <w:sz w:val="18"/>
          <w:szCs w:val="18"/>
        </w:rPr>
        <w:tab/>
      </w:r>
      <w:r w:rsidRPr="00DD1039">
        <w:rPr>
          <w:b/>
          <w:sz w:val="18"/>
          <w:szCs w:val="18"/>
        </w:rPr>
        <w:t>organizacja lokalnych festynów rybackich (Święto Śledzia. Dzień Rybaka, biesiady rybne) lub wydarzeń kulturalnych wykorzystujących lokalne motywy rybackie;</w:t>
      </w:r>
    </w:p>
    <w:p w:rsidR="00C126AB" w:rsidRPr="00DD1039" w:rsidRDefault="00C126AB" w:rsidP="00D71D13">
      <w:pPr>
        <w:spacing w:after="0" w:line="240" w:lineRule="auto"/>
        <w:jc w:val="both"/>
        <w:rPr>
          <w:b/>
          <w:sz w:val="18"/>
          <w:szCs w:val="18"/>
        </w:rPr>
      </w:pPr>
      <w:r w:rsidRPr="00DD1039">
        <w:rPr>
          <w:sz w:val="18"/>
          <w:szCs w:val="18"/>
        </w:rPr>
        <w:t>Forma wsparcia:</w:t>
      </w:r>
      <w:r w:rsidRPr="00DD1039">
        <w:rPr>
          <w:sz w:val="18"/>
          <w:szCs w:val="18"/>
        </w:rPr>
        <w:tab/>
      </w:r>
      <w:r w:rsidRPr="00DD1039">
        <w:rPr>
          <w:b/>
          <w:sz w:val="18"/>
          <w:szCs w:val="18"/>
        </w:rPr>
        <w:t>zwrot kosztów kwalifikowalnych operacji:</w:t>
      </w:r>
    </w:p>
    <w:p w:rsidR="00C126AB" w:rsidRPr="00DD1039" w:rsidRDefault="00C126AB" w:rsidP="00D71D13">
      <w:pPr>
        <w:spacing w:after="0" w:line="240" w:lineRule="auto"/>
        <w:jc w:val="both"/>
        <w:rPr>
          <w:sz w:val="18"/>
          <w:szCs w:val="18"/>
        </w:rPr>
      </w:pPr>
      <w:r w:rsidRPr="00DD1039">
        <w:rPr>
          <w:sz w:val="18"/>
          <w:szCs w:val="18"/>
        </w:rPr>
        <w:t>-</w:t>
      </w:r>
      <w:r w:rsidRPr="00DD1039">
        <w:rPr>
          <w:sz w:val="18"/>
          <w:szCs w:val="18"/>
        </w:rPr>
        <w:tab/>
        <w:t xml:space="preserve">do wysokości </w:t>
      </w:r>
      <w:r w:rsidRPr="00DD1039">
        <w:rPr>
          <w:b/>
          <w:sz w:val="18"/>
          <w:szCs w:val="18"/>
        </w:rPr>
        <w:t>50%</w:t>
      </w:r>
      <w:r w:rsidRPr="00DD1039">
        <w:rPr>
          <w:sz w:val="18"/>
          <w:szCs w:val="18"/>
        </w:rPr>
        <w:t xml:space="preserve"> tych kosztów</w:t>
      </w:r>
      <w:r w:rsidR="002E6EC7">
        <w:rPr>
          <w:sz w:val="18"/>
          <w:szCs w:val="18"/>
        </w:rPr>
        <w:t>,</w:t>
      </w:r>
      <w:r w:rsidR="00352994" w:rsidRPr="00352994">
        <w:t xml:space="preserve"> </w:t>
      </w:r>
      <w:r w:rsidR="00352994" w:rsidRPr="00352994">
        <w:rPr>
          <w:sz w:val="18"/>
          <w:szCs w:val="18"/>
        </w:rPr>
        <w:t>a w przypadku gdy operacja</w:t>
      </w:r>
      <w:r w:rsidR="00352994">
        <w:rPr>
          <w:sz w:val="18"/>
          <w:szCs w:val="18"/>
        </w:rPr>
        <w:t xml:space="preserve"> </w:t>
      </w:r>
      <w:r w:rsidR="00352994" w:rsidRPr="00352994">
        <w:rPr>
          <w:sz w:val="18"/>
          <w:szCs w:val="18"/>
        </w:rPr>
        <w:t>spełnia warunki określone w art. 95 ust. 3 rozporządzenia nr 508/2014 – w wysokości do 85% tych kosztów</w:t>
      </w:r>
    </w:p>
    <w:p w:rsidR="00C126AB" w:rsidRPr="00DD1039" w:rsidRDefault="00C126AB" w:rsidP="00D71D13">
      <w:pPr>
        <w:spacing w:after="0" w:line="240" w:lineRule="auto"/>
        <w:jc w:val="both"/>
        <w:rPr>
          <w:sz w:val="18"/>
          <w:szCs w:val="18"/>
        </w:rPr>
      </w:pPr>
      <w:r w:rsidRPr="00DD1039">
        <w:rPr>
          <w:sz w:val="18"/>
          <w:szCs w:val="18"/>
        </w:rPr>
        <w:t>-</w:t>
      </w:r>
      <w:r w:rsidRPr="00DD1039">
        <w:rPr>
          <w:sz w:val="18"/>
          <w:szCs w:val="18"/>
        </w:rPr>
        <w:tab/>
        <w:t xml:space="preserve">jednak nie więcej niż </w:t>
      </w:r>
      <w:r w:rsidRPr="00DD1039">
        <w:rPr>
          <w:b/>
          <w:sz w:val="18"/>
          <w:szCs w:val="18"/>
        </w:rPr>
        <w:t>300 000,00 zł</w:t>
      </w:r>
      <w:r w:rsidRPr="00DD1039">
        <w:rPr>
          <w:sz w:val="18"/>
          <w:szCs w:val="18"/>
        </w:rPr>
        <w:t xml:space="preserve"> na jednego wnioskodawcę</w:t>
      </w:r>
    </w:p>
    <w:p w:rsidR="00C126AB" w:rsidRPr="00DD1039" w:rsidRDefault="00C126AB" w:rsidP="00D71D13">
      <w:pPr>
        <w:spacing w:after="0" w:line="240" w:lineRule="auto"/>
        <w:jc w:val="both"/>
        <w:rPr>
          <w:b/>
          <w:sz w:val="18"/>
          <w:szCs w:val="18"/>
        </w:rPr>
      </w:pPr>
      <w:r w:rsidRPr="00DD1039">
        <w:rPr>
          <w:sz w:val="18"/>
          <w:szCs w:val="18"/>
        </w:rPr>
        <w:t>zgodnie z szczegółowymi warunkami dla rozpatrywanego zakresu</w:t>
      </w:r>
      <w:r w:rsidRPr="00DD1039">
        <w:rPr>
          <w:b/>
          <w:sz w:val="18"/>
          <w:szCs w:val="18"/>
        </w:rPr>
        <w:t xml:space="preserve"> (§ 2 pkt 4 i § 7 </w:t>
      </w:r>
      <w:r w:rsidRPr="00DD1039">
        <w:rPr>
          <w:sz w:val="18"/>
          <w:szCs w:val="18"/>
        </w:rPr>
        <w:t>rozporządzenia</w:t>
      </w:r>
      <w:r w:rsidRPr="00DD1039">
        <w:rPr>
          <w:sz w:val="18"/>
          <w:szCs w:val="18"/>
          <w:vertAlign w:val="superscript"/>
        </w:rPr>
        <w:t>*)</w:t>
      </w:r>
      <w:r w:rsidRPr="00DD1039">
        <w:rPr>
          <w:sz w:val="18"/>
          <w:szCs w:val="18"/>
        </w:rPr>
        <w:t>);</w:t>
      </w:r>
    </w:p>
    <w:p w:rsidR="00C126AB" w:rsidRPr="00DD1039" w:rsidRDefault="00C126AB" w:rsidP="00D71D13">
      <w:pPr>
        <w:spacing w:after="0" w:line="240" w:lineRule="auto"/>
        <w:jc w:val="both"/>
        <w:rPr>
          <w:b/>
          <w:color w:val="000000" w:themeColor="text1"/>
        </w:rPr>
      </w:pPr>
      <w:r w:rsidRPr="00DD1039">
        <w:t>Limit środków w ramach naboru:</w:t>
      </w:r>
      <w:r w:rsidRPr="00DD1039">
        <w:tab/>
      </w:r>
      <w:r w:rsidRPr="00DD1039">
        <w:rPr>
          <w:b/>
          <w:color w:val="C00000"/>
        </w:rPr>
        <w:t>84 700,00 zł</w:t>
      </w:r>
    </w:p>
    <w:p w:rsidR="00662113" w:rsidRDefault="00662113" w:rsidP="00D71D13">
      <w:pPr>
        <w:spacing w:after="0" w:line="240" w:lineRule="auto"/>
        <w:jc w:val="both"/>
        <w:rPr>
          <w:b/>
          <w:sz w:val="20"/>
          <w:szCs w:val="20"/>
        </w:rPr>
      </w:pPr>
    </w:p>
    <w:p w:rsidR="00C126AB" w:rsidRPr="00DD1039" w:rsidRDefault="00C126AB" w:rsidP="00D71D13">
      <w:pPr>
        <w:spacing w:after="0" w:line="240" w:lineRule="auto"/>
        <w:jc w:val="both"/>
        <w:rPr>
          <w:b/>
          <w:sz w:val="20"/>
          <w:szCs w:val="20"/>
        </w:rPr>
      </w:pPr>
      <w:r w:rsidRPr="00DD1039">
        <w:rPr>
          <w:b/>
          <w:sz w:val="20"/>
          <w:szCs w:val="20"/>
        </w:rPr>
        <w:t>III.</w:t>
      </w:r>
      <w:r w:rsidRPr="00DD1039">
        <w:rPr>
          <w:b/>
          <w:sz w:val="20"/>
          <w:szCs w:val="20"/>
        </w:rPr>
        <w:tab/>
        <w:t>Obowiązujące w ramach naboru warunki udzielenia wsparcia i kryteria wyboru operacji</w:t>
      </w:r>
    </w:p>
    <w:p w:rsidR="00C126AB" w:rsidRPr="00DD1039" w:rsidRDefault="00C126AB" w:rsidP="00D71D13">
      <w:pPr>
        <w:spacing w:after="0" w:line="240" w:lineRule="auto"/>
        <w:jc w:val="both"/>
        <w:rPr>
          <w:sz w:val="18"/>
          <w:szCs w:val="18"/>
        </w:rPr>
      </w:pPr>
      <w:r w:rsidRPr="00DD1039">
        <w:rPr>
          <w:sz w:val="18"/>
          <w:szCs w:val="18"/>
        </w:rPr>
        <w:t>1.</w:t>
      </w:r>
      <w:r w:rsidRPr="00DD1039">
        <w:rPr>
          <w:sz w:val="18"/>
          <w:szCs w:val="18"/>
        </w:rPr>
        <w:tab/>
        <w:t xml:space="preserve">Zgodność operacji z celami Lokalnej Strategii Rozwoju 2014-2020 oraz Programem Operacyjnym „Rybactwo i Morze” 2014-2020 (załącznik nr 1 do Regulaminu Rady </w:t>
      </w:r>
      <w:r w:rsidRPr="00DD1039">
        <w:rPr>
          <w:i/>
          <w:sz w:val="18"/>
          <w:szCs w:val="18"/>
        </w:rPr>
        <w:t>„Procedura i kryteria oceny zgodności operacji z celami LSR i Programem Operacyjnym Rybactwo i Morze”);</w:t>
      </w:r>
    </w:p>
    <w:p w:rsidR="00C126AB" w:rsidRPr="00DD1039" w:rsidRDefault="00C126AB" w:rsidP="00D71D13">
      <w:pPr>
        <w:spacing w:after="0" w:line="240" w:lineRule="auto"/>
        <w:jc w:val="both"/>
        <w:rPr>
          <w:sz w:val="18"/>
          <w:szCs w:val="18"/>
        </w:rPr>
      </w:pPr>
      <w:r w:rsidRPr="00DD1039">
        <w:rPr>
          <w:sz w:val="18"/>
          <w:szCs w:val="18"/>
        </w:rPr>
        <w:t>2.</w:t>
      </w:r>
      <w:r w:rsidRPr="00DD1039">
        <w:rPr>
          <w:sz w:val="18"/>
          <w:szCs w:val="18"/>
        </w:rPr>
        <w:tab/>
        <w:t xml:space="preserve">Zgodność operacji z lokalnymi kryteriami wyboru operacji określonymi w Regulaminie Rady (załącznik nr 2 do Regulaminu Rady </w:t>
      </w:r>
      <w:r w:rsidRPr="00DD1039">
        <w:rPr>
          <w:i/>
          <w:sz w:val="18"/>
          <w:szCs w:val="18"/>
        </w:rPr>
        <w:t>„Kryteria wyboru operacji”</w:t>
      </w:r>
      <w:r w:rsidRPr="00DD1039">
        <w:rPr>
          <w:sz w:val="18"/>
          <w:szCs w:val="18"/>
        </w:rPr>
        <w:t>);</w:t>
      </w:r>
    </w:p>
    <w:p w:rsidR="00C126AB" w:rsidRPr="00DD1039" w:rsidRDefault="00C126AB" w:rsidP="00D71D13">
      <w:pPr>
        <w:spacing w:after="0" w:line="240" w:lineRule="auto"/>
        <w:jc w:val="both"/>
        <w:rPr>
          <w:sz w:val="18"/>
          <w:szCs w:val="18"/>
        </w:rPr>
      </w:pPr>
      <w:r w:rsidRPr="00DD1039">
        <w:rPr>
          <w:sz w:val="18"/>
          <w:szCs w:val="18"/>
        </w:rPr>
        <w:t>2.1</w:t>
      </w:r>
      <w:r w:rsidRPr="00DD1039">
        <w:rPr>
          <w:sz w:val="18"/>
          <w:szCs w:val="18"/>
        </w:rPr>
        <w:tab/>
        <w:t>Uzyskanie przez operację w wyniku oceny, o której mowa w punkcie 2 co najmniej 25% maksymalnej liczby punktów, tj. 12 pkt (maksymalna liczba punktów - 48);</w:t>
      </w:r>
    </w:p>
    <w:p w:rsidR="00C126AB" w:rsidRPr="00DD1039" w:rsidRDefault="00C126AB" w:rsidP="00D71D13">
      <w:pPr>
        <w:spacing w:after="0" w:line="240" w:lineRule="auto"/>
        <w:jc w:val="both"/>
        <w:rPr>
          <w:sz w:val="18"/>
          <w:szCs w:val="18"/>
        </w:rPr>
      </w:pPr>
      <w:r w:rsidRPr="00DD1039">
        <w:rPr>
          <w:sz w:val="18"/>
          <w:szCs w:val="18"/>
        </w:rPr>
        <w:t>3.</w:t>
      </w:r>
      <w:r w:rsidRPr="00DD1039">
        <w:rPr>
          <w:sz w:val="18"/>
          <w:szCs w:val="18"/>
        </w:rPr>
        <w:tab/>
        <w:t>Zgodność operacji z prawem krajowym i UE, w tym z rozporządzeniem</w:t>
      </w:r>
      <w:r w:rsidRPr="00DD1039">
        <w:rPr>
          <w:sz w:val="18"/>
          <w:szCs w:val="18"/>
          <w:vertAlign w:val="superscript"/>
        </w:rPr>
        <w:t>*)</w:t>
      </w:r>
      <w:r w:rsidRPr="00DD1039">
        <w:rPr>
          <w:sz w:val="18"/>
          <w:szCs w:val="18"/>
        </w:rPr>
        <w:t xml:space="preserve"> (§ 3);</w:t>
      </w:r>
    </w:p>
    <w:p w:rsidR="00C126AB" w:rsidRDefault="00C126AB" w:rsidP="00D71D13">
      <w:pPr>
        <w:spacing w:after="0" w:line="240" w:lineRule="auto"/>
        <w:jc w:val="both"/>
        <w:rPr>
          <w:sz w:val="18"/>
          <w:szCs w:val="18"/>
        </w:rPr>
      </w:pPr>
      <w:r w:rsidRPr="00DD1039">
        <w:rPr>
          <w:sz w:val="18"/>
          <w:szCs w:val="18"/>
        </w:rPr>
        <w:t>4.</w:t>
      </w:r>
      <w:r w:rsidRPr="00DD1039">
        <w:rPr>
          <w:sz w:val="18"/>
          <w:szCs w:val="18"/>
        </w:rPr>
        <w:tab/>
        <w:t>Wybór operacji przez Radę zgodnie z procedurami określonymi w Regulaminie Rady Stowarzyszenia Lokalna Grupa Rybacka  „Zalew Szczeciński” (uchwała nr 2/XXXV/2015 Walnego Zebrania Cz</w:t>
      </w:r>
      <w:r w:rsidR="00C77781">
        <w:rPr>
          <w:sz w:val="18"/>
          <w:szCs w:val="18"/>
        </w:rPr>
        <w:t>łonków LGR „Zalew Szczeciński”).</w:t>
      </w:r>
    </w:p>
    <w:p w:rsidR="00C77781" w:rsidRPr="00DD1039" w:rsidRDefault="00C77781" w:rsidP="00D71D13">
      <w:pPr>
        <w:spacing w:after="0" w:line="240" w:lineRule="auto"/>
        <w:jc w:val="both"/>
        <w:rPr>
          <w:sz w:val="18"/>
          <w:szCs w:val="18"/>
        </w:rPr>
      </w:pPr>
    </w:p>
    <w:p w:rsidR="00C126AB" w:rsidRPr="00DD1039" w:rsidRDefault="00C126AB" w:rsidP="00D71D13">
      <w:pPr>
        <w:spacing w:after="0" w:line="240" w:lineRule="auto"/>
        <w:jc w:val="both"/>
        <w:rPr>
          <w:b/>
          <w:sz w:val="20"/>
          <w:szCs w:val="20"/>
        </w:rPr>
      </w:pPr>
      <w:r w:rsidRPr="00DD1039">
        <w:rPr>
          <w:b/>
          <w:sz w:val="20"/>
          <w:szCs w:val="20"/>
        </w:rPr>
        <w:t>IV.</w:t>
      </w:r>
      <w:r w:rsidRPr="00DD1039">
        <w:rPr>
          <w:b/>
          <w:sz w:val="20"/>
          <w:szCs w:val="20"/>
        </w:rPr>
        <w:tab/>
        <w:t>Informacja o miejscu udostępnienia Lokalnej Strategii Rozwoju, Regulaminu Rady formularza wniosku o udzielenie wsparcia, formularza wniosku o płatność oraz formularza umowy o udzielenie wsparcia oraz zbioru dokumentów legislacyjnych (krajowych i UE) dotyczących naboru</w:t>
      </w:r>
    </w:p>
    <w:p w:rsidR="00C126AB" w:rsidRPr="00DD1039" w:rsidRDefault="00C126AB" w:rsidP="00D71D13">
      <w:pPr>
        <w:spacing w:after="0" w:line="240" w:lineRule="auto"/>
        <w:jc w:val="both"/>
        <w:rPr>
          <w:sz w:val="20"/>
          <w:szCs w:val="20"/>
        </w:rPr>
      </w:pPr>
      <w:r w:rsidRPr="00DD1039">
        <w:rPr>
          <w:sz w:val="20"/>
          <w:szCs w:val="20"/>
        </w:rPr>
        <w:t>1.</w:t>
      </w:r>
      <w:r w:rsidRPr="00DD1039">
        <w:rPr>
          <w:sz w:val="20"/>
          <w:szCs w:val="20"/>
        </w:rPr>
        <w:tab/>
        <w:t xml:space="preserve">Ogłoszenie o naborze nr </w:t>
      </w:r>
      <w:r w:rsidR="00C77781">
        <w:rPr>
          <w:sz w:val="20"/>
          <w:szCs w:val="20"/>
        </w:rPr>
        <w:t>II</w:t>
      </w:r>
      <w:r w:rsidRPr="00DD1039">
        <w:rPr>
          <w:sz w:val="20"/>
          <w:szCs w:val="20"/>
        </w:rPr>
        <w:t>/2017 oraz:</w:t>
      </w:r>
    </w:p>
    <w:p w:rsidR="00C126AB" w:rsidRPr="00DD1039" w:rsidRDefault="00C126AB" w:rsidP="00D71D13">
      <w:pPr>
        <w:spacing w:after="0" w:line="240" w:lineRule="auto"/>
        <w:jc w:val="both"/>
        <w:rPr>
          <w:sz w:val="20"/>
          <w:szCs w:val="20"/>
        </w:rPr>
      </w:pPr>
      <w:r w:rsidRPr="00DD1039">
        <w:rPr>
          <w:sz w:val="20"/>
          <w:szCs w:val="20"/>
        </w:rPr>
        <w:t>a)</w:t>
      </w:r>
      <w:r w:rsidRPr="00DD1039">
        <w:rPr>
          <w:sz w:val="20"/>
          <w:szCs w:val="20"/>
        </w:rPr>
        <w:tab/>
        <w:t>wersja drukowana kompletu dokumentów wymienionych powyżej jest dostępna w Biurze Lokalnej Grupy Rybackiej „Zalew Szczeciński”, ul. Dworcowa 4 w Świnoujściu, w godzinach pracy Biura,</w:t>
      </w:r>
    </w:p>
    <w:p w:rsidR="00C126AB" w:rsidRPr="00DD1039" w:rsidRDefault="00C126AB" w:rsidP="00D71D13">
      <w:pPr>
        <w:spacing w:after="0" w:line="240" w:lineRule="auto"/>
        <w:jc w:val="both"/>
        <w:rPr>
          <w:rStyle w:val="Hipercze"/>
          <w:sz w:val="20"/>
          <w:szCs w:val="20"/>
        </w:rPr>
      </w:pPr>
      <w:r w:rsidRPr="00DD1039">
        <w:rPr>
          <w:sz w:val="20"/>
          <w:szCs w:val="20"/>
        </w:rPr>
        <w:lastRenderedPageBreak/>
        <w:t>b)</w:t>
      </w:r>
      <w:r w:rsidRPr="00DD1039">
        <w:rPr>
          <w:sz w:val="20"/>
          <w:szCs w:val="20"/>
        </w:rPr>
        <w:tab/>
        <w:t xml:space="preserve">wersja elektroniczna dokumentów jw. jest dostępna na stronie internetowej Lokalnej Grupy Rybackiej „Zalew Szczeciński” </w:t>
      </w:r>
      <w:hyperlink r:id="rId9" w:history="1">
        <w:r w:rsidRPr="00DD1039">
          <w:rPr>
            <w:rStyle w:val="Hipercze"/>
            <w:sz w:val="20"/>
            <w:szCs w:val="20"/>
          </w:rPr>
          <w:t>www.lgr-zalew.pl</w:t>
        </w:r>
      </w:hyperlink>
    </w:p>
    <w:p w:rsidR="00C126AB" w:rsidRPr="00DD1039" w:rsidRDefault="00C126AB" w:rsidP="00D71D13">
      <w:pPr>
        <w:spacing w:after="0" w:line="240" w:lineRule="auto"/>
        <w:jc w:val="both"/>
        <w:rPr>
          <w:sz w:val="20"/>
          <w:szCs w:val="20"/>
        </w:rPr>
      </w:pPr>
      <w:r w:rsidRPr="00DD1039">
        <w:rPr>
          <w:sz w:val="20"/>
          <w:szCs w:val="20"/>
        </w:rPr>
        <w:t>2.</w:t>
      </w:r>
      <w:r w:rsidRPr="00DD1039">
        <w:rPr>
          <w:sz w:val="20"/>
          <w:szCs w:val="20"/>
        </w:rPr>
        <w:tab/>
        <w:t>Aktualne formularze wniosku o dofinansowanie i wniosku o płatność wraz z instrukcjami wypełniania oraz wzór umowy o dofinansowanie z załącznikami są udostępnione na stronach internetowych:</w:t>
      </w:r>
    </w:p>
    <w:p w:rsidR="00C126AB" w:rsidRPr="00DD1039" w:rsidRDefault="00C126AB" w:rsidP="00D71D13">
      <w:pPr>
        <w:spacing w:after="0" w:line="240" w:lineRule="auto"/>
        <w:jc w:val="both"/>
        <w:rPr>
          <w:sz w:val="20"/>
          <w:szCs w:val="20"/>
        </w:rPr>
      </w:pPr>
      <w:r w:rsidRPr="00DD1039">
        <w:rPr>
          <w:sz w:val="20"/>
          <w:szCs w:val="20"/>
        </w:rPr>
        <w:t>a)</w:t>
      </w:r>
      <w:r w:rsidRPr="00DD1039">
        <w:rPr>
          <w:sz w:val="20"/>
          <w:szCs w:val="20"/>
        </w:rPr>
        <w:tab/>
        <w:t>Ministerstwa Gospodarki Morskiej i Żeglugi Śródlądowej:</w:t>
      </w:r>
    </w:p>
    <w:p w:rsidR="007F504F" w:rsidRPr="00811F45" w:rsidRDefault="00F72C43" w:rsidP="00D71D13">
      <w:pPr>
        <w:spacing w:after="0" w:line="240" w:lineRule="auto"/>
        <w:jc w:val="both"/>
        <w:rPr>
          <w:sz w:val="18"/>
          <w:szCs w:val="18"/>
        </w:rPr>
      </w:pPr>
      <w:hyperlink r:id="rId10" w:history="1">
        <w:r w:rsidR="007F504F" w:rsidRPr="00811F45">
          <w:rPr>
            <w:rStyle w:val="Hipercze"/>
            <w:sz w:val="18"/>
            <w:szCs w:val="18"/>
          </w:rPr>
          <w:t>https://mgm.gov.pl/rybolowstwo/po-ryby-morze-2014-2020/dokumenty/wzory-wnioskow-o-dofinansowanie-i-instrukcje-ich-wypelniania/</w:t>
        </w:r>
      </w:hyperlink>
    </w:p>
    <w:p w:rsidR="00C126AB" w:rsidRPr="00DD1039" w:rsidRDefault="00C126AB" w:rsidP="00D71D13">
      <w:pPr>
        <w:spacing w:after="0" w:line="240" w:lineRule="auto"/>
        <w:jc w:val="both"/>
        <w:rPr>
          <w:sz w:val="20"/>
          <w:szCs w:val="20"/>
        </w:rPr>
      </w:pPr>
      <w:r w:rsidRPr="00DD1039">
        <w:rPr>
          <w:sz w:val="20"/>
          <w:szCs w:val="20"/>
        </w:rPr>
        <w:t>b)</w:t>
      </w:r>
      <w:r w:rsidRPr="00DD1039">
        <w:rPr>
          <w:sz w:val="20"/>
          <w:szCs w:val="20"/>
        </w:rPr>
        <w:tab/>
        <w:t>Urzędu Marszałkowskiego Województwa Zachodniopomorskiego:</w:t>
      </w:r>
    </w:p>
    <w:p w:rsidR="00C126AB" w:rsidRPr="00811F45" w:rsidRDefault="00F72C43" w:rsidP="00D71D13">
      <w:pPr>
        <w:spacing w:after="0" w:line="240" w:lineRule="auto"/>
        <w:rPr>
          <w:sz w:val="18"/>
          <w:szCs w:val="18"/>
        </w:rPr>
      </w:pPr>
      <w:hyperlink r:id="rId11" w:history="1">
        <w:r w:rsidR="00C126AB" w:rsidRPr="00811F45">
          <w:rPr>
            <w:rStyle w:val="Hipercze"/>
            <w:sz w:val="18"/>
            <w:szCs w:val="18"/>
          </w:rPr>
          <w:t>http://poryby.wzp.pl/dokumenty-do-pobrania/dokumenty-dla-beneficjentow</w:t>
        </w:r>
      </w:hyperlink>
      <w:r w:rsidR="00C126AB" w:rsidRPr="00811F45">
        <w:rPr>
          <w:sz w:val="18"/>
          <w:szCs w:val="18"/>
        </w:rPr>
        <w:t xml:space="preserve"> </w:t>
      </w:r>
    </w:p>
    <w:p w:rsidR="00C126AB" w:rsidRPr="00DD1039" w:rsidRDefault="00C126AB" w:rsidP="00D71D13">
      <w:pPr>
        <w:spacing w:after="0" w:line="240" w:lineRule="auto"/>
        <w:jc w:val="both"/>
        <w:rPr>
          <w:sz w:val="20"/>
          <w:szCs w:val="20"/>
        </w:rPr>
      </w:pPr>
      <w:r w:rsidRPr="00DD1039">
        <w:rPr>
          <w:sz w:val="20"/>
          <w:szCs w:val="20"/>
        </w:rPr>
        <w:t>3.</w:t>
      </w:r>
      <w:r w:rsidRPr="00DD1039">
        <w:rPr>
          <w:sz w:val="20"/>
          <w:szCs w:val="20"/>
        </w:rPr>
        <w:tab/>
        <w:t>Dokumenty Stowarzyszenia oraz legislacja krajowa i UE dot. naboru - linki:</w:t>
      </w:r>
    </w:p>
    <w:p w:rsidR="00C126AB" w:rsidRPr="00DD1039" w:rsidRDefault="00C126AB" w:rsidP="00D71D13">
      <w:pPr>
        <w:spacing w:after="0" w:line="240" w:lineRule="auto"/>
        <w:outlineLvl w:val="3"/>
        <w:rPr>
          <w:rFonts w:eastAsia="Times New Roman" w:cstheme="minorHAnsi"/>
          <w:bCs/>
          <w:sz w:val="20"/>
          <w:szCs w:val="20"/>
          <w:lang w:eastAsia="pl-PL"/>
        </w:rPr>
      </w:pPr>
      <w:r w:rsidRPr="00DD1039">
        <w:rPr>
          <w:rFonts w:eastAsia="Times New Roman" w:cstheme="minorHAnsi"/>
          <w:bCs/>
          <w:sz w:val="20"/>
          <w:szCs w:val="20"/>
          <w:lang w:eastAsia="pl-PL"/>
        </w:rPr>
        <w:t>a)</w:t>
      </w:r>
      <w:r w:rsidRPr="00DD1039">
        <w:rPr>
          <w:rFonts w:eastAsia="Times New Roman" w:cstheme="minorHAnsi"/>
          <w:bCs/>
          <w:sz w:val="20"/>
          <w:szCs w:val="20"/>
          <w:lang w:eastAsia="pl-PL"/>
        </w:rPr>
        <w:tab/>
        <w:t>dokumenty Stowarzyszenia:</w:t>
      </w:r>
    </w:p>
    <w:p w:rsidR="00C126AB" w:rsidRPr="00DD1039" w:rsidRDefault="00C126AB" w:rsidP="00D71D13">
      <w:pPr>
        <w:pStyle w:val="Akapitzlist"/>
        <w:numPr>
          <w:ilvl w:val="0"/>
          <w:numId w:val="18"/>
        </w:numPr>
        <w:spacing w:after="0" w:line="240" w:lineRule="auto"/>
        <w:ind w:left="0" w:firstLine="0"/>
        <w:jc w:val="both"/>
        <w:outlineLvl w:val="3"/>
        <w:rPr>
          <w:rFonts w:eastAsia="Times New Roman" w:cstheme="minorHAnsi"/>
          <w:bCs/>
          <w:sz w:val="18"/>
          <w:szCs w:val="18"/>
          <w:lang w:eastAsia="pl-PL"/>
        </w:rPr>
      </w:pPr>
      <w:r w:rsidRPr="00DD1039">
        <w:rPr>
          <w:rFonts w:eastAsia="Times New Roman" w:cstheme="minorHAnsi"/>
          <w:bCs/>
          <w:sz w:val="18"/>
          <w:szCs w:val="18"/>
          <w:lang w:eastAsia="pl-PL"/>
        </w:rPr>
        <w:t>Lokalna Strategia Rozwoju na lata 2014-2020, Świnoujście, grudzień 2015 (Zmiana II – zgodnie z uchwałą Zarządu nr 2/III/2017 z 6.03.2017 r.) – załącznik nr 1 do umowy ramowej nr 53/</w:t>
      </w:r>
      <w:proofErr w:type="spellStart"/>
      <w:r w:rsidRPr="00DD1039">
        <w:rPr>
          <w:rFonts w:eastAsia="Times New Roman" w:cstheme="minorHAnsi"/>
          <w:bCs/>
          <w:sz w:val="18"/>
          <w:szCs w:val="18"/>
          <w:lang w:eastAsia="pl-PL"/>
        </w:rPr>
        <w:t>WRiR</w:t>
      </w:r>
      <w:proofErr w:type="spellEnd"/>
      <w:r w:rsidRPr="00DD1039">
        <w:rPr>
          <w:rFonts w:eastAsia="Times New Roman" w:cstheme="minorHAnsi"/>
          <w:bCs/>
          <w:sz w:val="18"/>
          <w:szCs w:val="18"/>
          <w:lang w:eastAsia="pl-PL"/>
        </w:rPr>
        <w:t>-II/05/16 z 18 maja 2016 r.</w:t>
      </w:r>
    </w:p>
    <w:p w:rsidR="00C126AB" w:rsidRPr="00DD1039" w:rsidRDefault="00F72C43" w:rsidP="00D71D13">
      <w:pPr>
        <w:pStyle w:val="Akapitzlist"/>
        <w:spacing w:after="0" w:line="240" w:lineRule="auto"/>
        <w:ind w:left="0"/>
        <w:jc w:val="both"/>
        <w:outlineLvl w:val="3"/>
        <w:rPr>
          <w:rFonts w:eastAsia="Times New Roman" w:cstheme="minorHAnsi"/>
          <w:bCs/>
          <w:color w:val="0070C0"/>
          <w:sz w:val="18"/>
          <w:szCs w:val="18"/>
          <w:lang w:eastAsia="pl-PL"/>
        </w:rPr>
      </w:pPr>
      <w:hyperlink r:id="rId12" w:history="1">
        <w:r w:rsidR="00C126AB" w:rsidRPr="00DD1039">
          <w:rPr>
            <w:rStyle w:val="Hipercze"/>
            <w:sz w:val="18"/>
            <w:szCs w:val="18"/>
          </w:rPr>
          <w:t>h</w:t>
        </w:r>
        <w:r w:rsidR="007F504F" w:rsidRPr="007F504F">
          <w:rPr>
            <w:rStyle w:val="Hipercze"/>
            <w:sz w:val="18"/>
            <w:szCs w:val="18"/>
          </w:rPr>
          <w:t>https://www.lgr-zalew.pl/wp-content/uploads/2017/07/Lokalna_Strategia_Rozwoju.pdf</w:t>
        </w:r>
      </w:hyperlink>
    </w:p>
    <w:p w:rsidR="00C126AB" w:rsidRPr="00DD1039" w:rsidRDefault="00C126AB" w:rsidP="00D71D13">
      <w:pPr>
        <w:pStyle w:val="Akapitzlist"/>
        <w:numPr>
          <w:ilvl w:val="0"/>
          <w:numId w:val="18"/>
        </w:numPr>
        <w:spacing w:after="0" w:line="240" w:lineRule="auto"/>
        <w:ind w:left="0" w:firstLine="0"/>
        <w:jc w:val="both"/>
        <w:outlineLvl w:val="3"/>
        <w:rPr>
          <w:rFonts w:eastAsia="Times New Roman" w:cstheme="minorHAnsi"/>
          <w:bCs/>
          <w:sz w:val="18"/>
          <w:szCs w:val="18"/>
          <w:lang w:eastAsia="pl-PL"/>
        </w:rPr>
      </w:pPr>
      <w:r w:rsidRPr="00DD1039">
        <w:rPr>
          <w:sz w:val="18"/>
          <w:szCs w:val="18"/>
        </w:rPr>
        <w:t xml:space="preserve">Regulamin Rady Stowarzyszenia Lokalna Grupa Rybacka  „Zalew Szczeciński” (załącznik do uchwały nr 2/XXXV/2015 XXXV Walnego Zebrania Członków Lokalnej Grupy Rybackiej „Zalew Szczeciński” z 22 grudnia 2015 r.) – załącznik nr 4 oraz 3 i 5 </w:t>
      </w:r>
      <w:r w:rsidRPr="00DD1039">
        <w:rPr>
          <w:rFonts w:eastAsia="Times New Roman" w:cstheme="minorHAnsi"/>
          <w:bCs/>
          <w:sz w:val="18"/>
          <w:szCs w:val="18"/>
          <w:lang w:eastAsia="pl-PL"/>
        </w:rPr>
        <w:t>do umowy ramowej nr 53/</w:t>
      </w:r>
      <w:proofErr w:type="spellStart"/>
      <w:r w:rsidRPr="00DD1039">
        <w:rPr>
          <w:rFonts w:eastAsia="Times New Roman" w:cstheme="minorHAnsi"/>
          <w:bCs/>
          <w:sz w:val="18"/>
          <w:szCs w:val="18"/>
          <w:lang w:eastAsia="pl-PL"/>
        </w:rPr>
        <w:t>WRiR</w:t>
      </w:r>
      <w:proofErr w:type="spellEnd"/>
      <w:r w:rsidRPr="00DD1039">
        <w:rPr>
          <w:rFonts w:eastAsia="Times New Roman" w:cstheme="minorHAnsi"/>
          <w:bCs/>
          <w:sz w:val="18"/>
          <w:szCs w:val="18"/>
          <w:lang w:eastAsia="pl-PL"/>
        </w:rPr>
        <w:t>-II/05/16 z 18 maja 2016 r.</w:t>
      </w:r>
    </w:p>
    <w:p w:rsidR="00C126AB" w:rsidRPr="00811F45" w:rsidRDefault="00F72C43" w:rsidP="00D71D13">
      <w:pPr>
        <w:pStyle w:val="Akapitzlist"/>
        <w:spacing w:after="0" w:line="240" w:lineRule="auto"/>
        <w:ind w:left="0"/>
        <w:jc w:val="both"/>
        <w:outlineLvl w:val="3"/>
        <w:rPr>
          <w:rFonts w:eastAsia="Times New Roman" w:cstheme="minorHAnsi"/>
          <w:bCs/>
          <w:color w:val="0070C0"/>
          <w:sz w:val="18"/>
          <w:szCs w:val="18"/>
          <w:lang w:eastAsia="pl-PL"/>
        </w:rPr>
      </w:pPr>
      <w:hyperlink r:id="rId13" w:history="1">
        <w:r w:rsidR="00811F45" w:rsidRPr="00811F45">
          <w:rPr>
            <w:rStyle w:val="Hipercze"/>
            <w:sz w:val="18"/>
            <w:szCs w:val="18"/>
          </w:rPr>
          <w:t>https://www.lgr-zalew.pl/wp-content/uploads/2017/07/Regulamin_Rady_LGR_Zalew_Szczecinski.pdf</w:t>
        </w:r>
      </w:hyperlink>
      <w:r w:rsidR="00811F45" w:rsidRPr="00811F45">
        <w:rPr>
          <w:sz w:val="18"/>
          <w:szCs w:val="18"/>
        </w:rPr>
        <w:t xml:space="preserve"> </w:t>
      </w:r>
    </w:p>
    <w:p w:rsidR="00C126AB" w:rsidRPr="00DD1039" w:rsidRDefault="00C126AB" w:rsidP="00D71D13">
      <w:pPr>
        <w:spacing w:after="0" w:line="240" w:lineRule="auto"/>
        <w:outlineLvl w:val="3"/>
        <w:rPr>
          <w:rFonts w:eastAsia="Times New Roman" w:cstheme="minorHAnsi"/>
          <w:bCs/>
          <w:lang w:eastAsia="pl-PL"/>
        </w:rPr>
      </w:pPr>
      <w:r w:rsidRPr="00DD1039">
        <w:rPr>
          <w:rFonts w:eastAsia="Times New Roman" w:cstheme="minorHAnsi"/>
          <w:bCs/>
          <w:lang w:eastAsia="pl-PL"/>
        </w:rPr>
        <w:t>b)</w:t>
      </w:r>
      <w:r w:rsidRPr="00DD1039">
        <w:rPr>
          <w:rFonts w:eastAsia="Times New Roman" w:cstheme="minorHAnsi"/>
          <w:bCs/>
          <w:lang w:eastAsia="pl-PL"/>
        </w:rPr>
        <w:tab/>
        <w:t>legislacja krajowa:</w:t>
      </w:r>
    </w:p>
    <w:p w:rsidR="00C126AB" w:rsidRPr="00DD1039" w:rsidRDefault="00F72C43" w:rsidP="00D71D13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0" w:firstLine="0"/>
        <w:jc w:val="both"/>
        <w:rPr>
          <w:rFonts w:eastAsia="Times New Roman" w:cstheme="minorHAnsi"/>
          <w:sz w:val="18"/>
          <w:szCs w:val="18"/>
          <w:lang w:eastAsia="pl-PL"/>
        </w:rPr>
      </w:pPr>
      <w:hyperlink r:id="rId14" w:tgtFrame="_new" w:history="1">
        <w:r w:rsidR="00C126AB" w:rsidRPr="00DD1039">
          <w:rPr>
            <w:rFonts w:eastAsia="Times New Roman" w:cstheme="minorHAnsi"/>
            <w:color w:val="0000FF"/>
            <w:sz w:val="18"/>
            <w:szCs w:val="18"/>
            <w:u w:val="single"/>
            <w:lang w:eastAsia="pl-PL"/>
          </w:rPr>
          <w:t>Ustawa z dnia 10 lipca 2015r. o wspieraniu zrównoważonego rozwoju sektora rybackiego z udziałem Europejskiego Funduszu Morskiego i Rybackiego</w:t>
        </w:r>
      </w:hyperlink>
    </w:p>
    <w:p w:rsidR="00C126AB" w:rsidRPr="00DD1039" w:rsidRDefault="00F72C43" w:rsidP="00D71D13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0" w:firstLine="0"/>
        <w:jc w:val="both"/>
        <w:rPr>
          <w:rFonts w:eastAsia="Times New Roman" w:cstheme="minorHAnsi"/>
          <w:sz w:val="18"/>
          <w:szCs w:val="18"/>
          <w:lang w:eastAsia="pl-PL"/>
        </w:rPr>
      </w:pPr>
      <w:hyperlink r:id="rId15" w:tgtFrame="_new" w:history="1">
        <w:r w:rsidR="00C126AB" w:rsidRPr="00DD1039">
          <w:rPr>
            <w:rFonts w:eastAsia="Times New Roman" w:cstheme="minorHAnsi"/>
            <w:color w:val="0000FF"/>
            <w:sz w:val="18"/>
            <w:szCs w:val="18"/>
            <w:u w:val="single"/>
            <w:lang w:eastAsia="pl-PL"/>
          </w:rPr>
          <w:t>Ustawa z dnia 20 lutego 2015r. o rozwoju lokalnym z udziałem lokalnej społeczności</w:t>
        </w:r>
      </w:hyperlink>
    </w:p>
    <w:p w:rsidR="00C126AB" w:rsidRPr="00DD1039" w:rsidRDefault="00F72C43" w:rsidP="00D71D13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0" w:firstLine="0"/>
        <w:jc w:val="both"/>
        <w:rPr>
          <w:rFonts w:eastAsia="Times New Roman" w:cstheme="minorHAnsi"/>
          <w:sz w:val="18"/>
          <w:szCs w:val="18"/>
          <w:lang w:eastAsia="pl-PL"/>
        </w:rPr>
      </w:pPr>
      <w:hyperlink r:id="rId16" w:tgtFrame="_new" w:history="1">
        <w:r w:rsidR="00C126AB" w:rsidRPr="00DD1039">
          <w:rPr>
            <w:rFonts w:eastAsia="Times New Roman" w:cstheme="minorHAnsi"/>
            <w:color w:val="0000FF"/>
            <w:sz w:val="18"/>
            <w:szCs w:val="18"/>
            <w:u w:val="single"/>
            <w:lang w:eastAsia="pl-PL"/>
          </w:rPr>
          <w:t>Ustawa z 15 grudnia 2016r. o zmianie ustawy o wspieraniu rozwoju obszarów wiejskich EFR na rzecz ROW w ramach PROW na 2014-2020 oraz niektórych innych ustaw</w:t>
        </w:r>
      </w:hyperlink>
    </w:p>
    <w:p w:rsidR="00C126AB" w:rsidRPr="00DD1039" w:rsidRDefault="00F72C43" w:rsidP="00D71D13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0" w:firstLine="0"/>
        <w:jc w:val="both"/>
        <w:rPr>
          <w:rFonts w:eastAsia="Times New Roman" w:cstheme="minorHAnsi"/>
          <w:sz w:val="18"/>
          <w:szCs w:val="18"/>
          <w:lang w:eastAsia="pl-PL"/>
        </w:rPr>
      </w:pPr>
      <w:hyperlink r:id="rId17" w:tgtFrame="_new" w:history="1">
        <w:r w:rsidR="00C126AB" w:rsidRPr="00DD1039">
          <w:rPr>
            <w:rFonts w:eastAsia="Times New Roman" w:cstheme="minorHAnsi"/>
            <w:color w:val="0000FF"/>
            <w:sz w:val="18"/>
            <w:szCs w:val="18"/>
            <w:u w:val="single"/>
            <w:lang w:eastAsia="pl-PL"/>
          </w:rPr>
          <w:t>Ustawa z dnia 11 lipca 2014 r. o zasadach realizacji programów w zakresie polityki spójności finansowanych w perspektywie finansowej 2014-2020</w:t>
        </w:r>
      </w:hyperlink>
    </w:p>
    <w:p w:rsidR="00C126AB" w:rsidRPr="00DD1039" w:rsidRDefault="00C126AB" w:rsidP="00D71D13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0" w:firstLine="0"/>
        <w:jc w:val="both"/>
        <w:rPr>
          <w:rFonts w:eastAsia="Times New Roman" w:cstheme="minorHAnsi"/>
          <w:sz w:val="18"/>
          <w:szCs w:val="18"/>
          <w:lang w:eastAsia="pl-PL"/>
        </w:rPr>
      </w:pPr>
      <w:r w:rsidRPr="00DD1039">
        <w:rPr>
          <w:rFonts w:cstheme="minorHAnsi"/>
          <w:b/>
          <w:sz w:val="18"/>
          <w:szCs w:val="18"/>
          <w:vertAlign w:val="superscript"/>
        </w:rPr>
        <w:t>*)</w:t>
      </w:r>
      <w:r w:rsidRPr="00DD1039">
        <w:rPr>
          <w:rFonts w:cstheme="minorHAnsi"/>
          <w:sz w:val="18"/>
          <w:szCs w:val="18"/>
        </w:rPr>
        <w:t xml:space="preserve"> </w:t>
      </w:r>
      <w:hyperlink r:id="rId18" w:tgtFrame="_new" w:history="1">
        <w:r w:rsidRPr="00DD1039">
          <w:rPr>
            <w:rFonts w:eastAsia="Times New Roman" w:cstheme="minorHAnsi"/>
            <w:color w:val="0000FF"/>
            <w:sz w:val="18"/>
            <w:szCs w:val="18"/>
            <w:u w:val="single"/>
            <w:lang w:eastAsia="pl-PL"/>
          </w:rPr>
          <w:t>Rozporządzenie Ministra Gospodarki Morskiej i Żeglugi Śródlądowej z dnia 6 września 2016r. w sprawie szczegółowych warunków i trybu przyznawania, wypłaty i zwrotu pomocy finansowej na realizację operacji w ramach działań wsparcie przygotowawcze i realizacja lokalnych strategii rozwoju kierowanych przez społeczność, w tym koszty bieżące i aktywizacja, objętych priorytetem 4 zwiększenie zatrudnienia i spójności terytorialnej zawartym w Programie Operacyjnym „Rybactwo i Morze” 2014-2020</w:t>
        </w:r>
      </w:hyperlink>
    </w:p>
    <w:p w:rsidR="00C126AB" w:rsidRPr="00DD1039" w:rsidRDefault="00C126AB" w:rsidP="00D71D13">
      <w:pPr>
        <w:spacing w:after="0" w:line="240" w:lineRule="auto"/>
        <w:outlineLvl w:val="3"/>
        <w:rPr>
          <w:rFonts w:eastAsia="Times New Roman" w:cstheme="minorHAnsi"/>
          <w:bCs/>
          <w:sz w:val="20"/>
          <w:szCs w:val="20"/>
          <w:lang w:eastAsia="pl-PL"/>
        </w:rPr>
      </w:pPr>
      <w:r w:rsidRPr="00DD1039">
        <w:rPr>
          <w:rFonts w:eastAsia="Times New Roman" w:cstheme="minorHAnsi"/>
          <w:bCs/>
          <w:sz w:val="20"/>
          <w:szCs w:val="20"/>
          <w:lang w:eastAsia="pl-PL"/>
        </w:rPr>
        <w:t>c)</w:t>
      </w:r>
      <w:r w:rsidRPr="00DD1039">
        <w:rPr>
          <w:rFonts w:eastAsia="Times New Roman" w:cstheme="minorHAnsi"/>
          <w:bCs/>
          <w:sz w:val="20"/>
          <w:szCs w:val="20"/>
          <w:lang w:eastAsia="pl-PL"/>
        </w:rPr>
        <w:tab/>
        <w:t>legislacja UE:</w:t>
      </w:r>
    </w:p>
    <w:p w:rsidR="00C126AB" w:rsidRPr="00DD1039" w:rsidRDefault="00C126AB" w:rsidP="00D71D13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0" w:firstLine="0"/>
        <w:jc w:val="both"/>
        <w:rPr>
          <w:rFonts w:eastAsia="Times New Roman" w:cstheme="minorHAnsi"/>
          <w:color w:val="0000FF"/>
          <w:sz w:val="16"/>
          <w:szCs w:val="16"/>
          <w:u w:val="single"/>
          <w:lang w:eastAsia="pl-PL"/>
        </w:rPr>
      </w:pPr>
      <w:r w:rsidRPr="00DD1039">
        <w:rPr>
          <w:rFonts w:eastAsia="Times New Roman" w:cstheme="minorHAnsi"/>
          <w:b/>
          <w:sz w:val="16"/>
          <w:szCs w:val="16"/>
          <w:vertAlign w:val="superscript"/>
          <w:lang w:eastAsia="pl-PL"/>
        </w:rPr>
        <w:t>**)</w:t>
      </w:r>
      <w:r w:rsidRPr="00DD1039">
        <w:rPr>
          <w:rFonts w:eastAsia="Times New Roman" w:cstheme="minorHAnsi"/>
          <w:color w:val="0000FF"/>
          <w:sz w:val="16"/>
          <w:szCs w:val="16"/>
          <w:lang w:eastAsia="pl-PL"/>
        </w:rPr>
        <w:t xml:space="preserve"> </w:t>
      </w:r>
      <w:hyperlink r:id="rId19" w:tgtFrame="_new" w:history="1">
        <w:r w:rsidRPr="00DD1039">
          <w:rPr>
            <w:rFonts w:eastAsia="Times New Roman" w:cstheme="minorHAnsi"/>
            <w:color w:val="0000FF"/>
            <w:sz w:val="16"/>
            <w:szCs w:val="16"/>
            <w:u w:val="single"/>
            <w:lang w:eastAsia="pl-PL"/>
          </w:rPr>
          <w:t xml:space="preserve">Rozporządzenie Parlamentu Europejskiego i Rady (UE) nr 508/2014 z dnia 15 maja 2014r. w sprawie Europejskiego Funduszu Morskiego i Rybackiego oraz uchylające rozporządzenia Rady (WE) nr 2328/2003, (WE) nr 861/2006, (WE) nr 1198/2006, (WE) nr 791/2007 oraz rozporządzenie Parlamentu Europejskiego i Rady (UE) nr 1255/2011 </w:t>
        </w:r>
      </w:hyperlink>
    </w:p>
    <w:p w:rsidR="00C126AB" w:rsidRPr="00DD1039" w:rsidRDefault="00F72C43" w:rsidP="00D71D13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0" w:firstLine="0"/>
        <w:jc w:val="both"/>
        <w:rPr>
          <w:rFonts w:eastAsia="Times New Roman" w:cstheme="minorHAnsi"/>
          <w:color w:val="0000FF"/>
          <w:sz w:val="16"/>
          <w:szCs w:val="16"/>
          <w:u w:val="single"/>
          <w:lang w:eastAsia="pl-PL"/>
        </w:rPr>
      </w:pPr>
      <w:hyperlink r:id="rId20" w:tgtFrame="_new" w:history="1">
        <w:r w:rsidR="00C126AB" w:rsidRPr="00DD1039">
          <w:rPr>
            <w:rFonts w:eastAsia="Times New Roman" w:cstheme="minorHAnsi"/>
            <w:color w:val="0000FF"/>
            <w:sz w:val="16"/>
            <w:szCs w:val="16"/>
            <w:u w:val="single"/>
            <w:lang w:eastAsia="pl-PL"/>
          </w:rPr>
          <w:t>Rozporządzenie Parlamentu Europejskiego i Rady (UE) nr 1303/2013 z dnia 17 grudnia 2013r. ustanawiające wspólne przepisy dotyczące Europejskiego Funduszu Rozwoju Regionalnego, Europejskiego Funduszu Społecznego, Funduszu Spójności, Europejskiego Funduszu Rolnego na rzecz Rozwoju Obszarów Wiejskich oraz Europejskiego Funduszu Morskiego i Rybackiego oraz ustanawiające przepisy ogólne dotyczące Europejskiego Funduszu Rozwoju Regionalnego, Europejskiego Funduszu Społecznego, Funduszu Spójności, Europejskiego Funduszu Rolnego na rzecz Rozwoju Obszarów Wiejskich oraz Europejskiego Funduszu Morskiego i Rybackiego oraz uchylające rozporządzenie Rady (WE) nr 1083/2006</w:t>
        </w:r>
      </w:hyperlink>
    </w:p>
    <w:p w:rsidR="00C126AB" w:rsidRDefault="00F72C43" w:rsidP="00D71D13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0" w:firstLine="0"/>
        <w:jc w:val="both"/>
        <w:rPr>
          <w:rFonts w:eastAsia="Times New Roman" w:cstheme="minorHAnsi"/>
          <w:color w:val="0000FF"/>
          <w:sz w:val="16"/>
          <w:szCs w:val="16"/>
          <w:u w:val="single"/>
          <w:lang w:eastAsia="pl-PL"/>
        </w:rPr>
      </w:pPr>
      <w:hyperlink r:id="rId21" w:tgtFrame="_new" w:history="1">
        <w:r w:rsidR="00C126AB" w:rsidRPr="00DD1039">
          <w:rPr>
            <w:rFonts w:eastAsia="Times New Roman" w:cstheme="minorHAnsi"/>
            <w:color w:val="0000FF"/>
            <w:sz w:val="16"/>
            <w:szCs w:val="16"/>
            <w:u w:val="single"/>
            <w:lang w:eastAsia="pl-PL"/>
          </w:rPr>
          <w:t>rozporządzenie delegowane Komisji (UE) 2015/531 z dnia 24 listopada 2014r. uzupełniające rozporządzenie Parlamentu Europejskiego i Rady (UE) nr 508/2014 poprzez określenie kosztów kwalifikujących się do wsparcia z Europejskiego Funduszu Morskiego i Rybackiego w celu poprawy higieny, zdrowia, bezpieczeństwa, i warunków pracy rybaków, ochrony i odbudowy morskiej różnorodności biologicznej i ekosystemów morskich, łagodzenia skutków zmiany klimatu i poprawy efektywności energetycznej statków rybackich</w:t>
        </w:r>
      </w:hyperlink>
    </w:p>
    <w:p w:rsidR="00811F45" w:rsidRPr="00DD1039" w:rsidRDefault="00811F45" w:rsidP="00D71D13">
      <w:pPr>
        <w:spacing w:after="0" w:line="240" w:lineRule="auto"/>
        <w:jc w:val="both"/>
        <w:rPr>
          <w:rFonts w:eastAsia="Times New Roman" w:cstheme="minorHAnsi"/>
          <w:color w:val="0000FF"/>
          <w:sz w:val="16"/>
          <w:szCs w:val="16"/>
          <w:u w:val="single"/>
          <w:lang w:eastAsia="pl-PL"/>
        </w:rPr>
      </w:pPr>
    </w:p>
    <w:p w:rsidR="00C126AB" w:rsidRDefault="00C126AB" w:rsidP="00D71D13">
      <w:pPr>
        <w:spacing w:after="0" w:line="240" w:lineRule="auto"/>
        <w:jc w:val="both"/>
        <w:rPr>
          <w:sz w:val="20"/>
          <w:szCs w:val="20"/>
        </w:rPr>
      </w:pPr>
      <w:r w:rsidRPr="00DD1039">
        <w:rPr>
          <w:sz w:val="20"/>
          <w:szCs w:val="20"/>
        </w:rPr>
        <w:t>4.</w:t>
      </w:r>
      <w:r w:rsidRPr="00DD1039">
        <w:rPr>
          <w:sz w:val="20"/>
          <w:szCs w:val="20"/>
        </w:rPr>
        <w:tab/>
        <w:t>Wszelkie informacje dodatkowe można uzyskać w Biurze Lokalnej Grupy Rybackiej „Zalew Szczeciński”, ul. Dworcowa 4, 72-602, tel. 91 400 00 02, e-mail: </w:t>
      </w:r>
      <w:hyperlink r:id="rId22" w:history="1">
        <w:r w:rsidRPr="00DD1039">
          <w:rPr>
            <w:rStyle w:val="Hipercze"/>
            <w:sz w:val="20"/>
            <w:szCs w:val="20"/>
          </w:rPr>
          <w:t>biuro@lgr-zalew.pl</w:t>
        </w:r>
      </w:hyperlink>
      <w:r w:rsidRPr="00DD1039">
        <w:rPr>
          <w:sz w:val="20"/>
          <w:szCs w:val="20"/>
        </w:rPr>
        <w:t xml:space="preserve"> </w:t>
      </w:r>
    </w:p>
    <w:p w:rsidR="00270198" w:rsidRPr="00DD1039" w:rsidRDefault="00270198" w:rsidP="00D71D13">
      <w:pPr>
        <w:spacing w:after="0" w:line="240" w:lineRule="auto"/>
        <w:jc w:val="both"/>
        <w:rPr>
          <w:sz w:val="20"/>
          <w:szCs w:val="20"/>
        </w:rPr>
      </w:pPr>
    </w:p>
    <w:p w:rsidR="00C126AB" w:rsidRPr="00DD1039" w:rsidRDefault="00C126AB" w:rsidP="00D71D13">
      <w:pPr>
        <w:spacing w:after="0" w:line="240" w:lineRule="auto"/>
        <w:jc w:val="both"/>
        <w:rPr>
          <w:b/>
          <w:sz w:val="20"/>
          <w:szCs w:val="20"/>
        </w:rPr>
      </w:pPr>
      <w:r w:rsidRPr="00DD1039">
        <w:rPr>
          <w:b/>
          <w:sz w:val="20"/>
          <w:szCs w:val="20"/>
        </w:rPr>
        <w:t>V.</w:t>
      </w:r>
      <w:r w:rsidRPr="00DD1039">
        <w:rPr>
          <w:b/>
          <w:sz w:val="20"/>
          <w:szCs w:val="20"/>
        </w:rPr>
        <w:tab/>
        <w:t>Załączniki do ogłoszenia (w wersjach i miejscach udostępnienia określonych w rozdz. IV.1)</w:t>
      </w:r>
    </w:p>
    <w:p w:rsidR="00C126AB" w:rsidRPr="00DD1039" w:rsidRDefault="00C126AB" w:rsidP="00D71D13">
      <w:pPr>
        <w:spacing w:after="0" w:line="240" w:lineRule="auto"/>
        <w:jc w:val="both"/>
        <w:rPr>
          <w:sz w:val="18"/>
          <w:szCs w:val="18"/>
        </w:rPr>
      </w:pPr>
      <w:r w:rsidRPr="00DD1039">
        <w:rPr>
          <w:b/>
          <w:sz w:val="18"/>
          <w:szCs w:val="18"/>
        </w:rPr>
        <w:t>Załącznik 1.</w:t>
      </w:r>
      <w:r w:rsidRPr="00DD1039">
        <w:rPr>
          <w:sz w:val="18"/>
          <w:szCs w:val="18"/>
        </w:rPr>
        <w:tab/>
        <w:t>Informacja o wymaganych dokumentach potwierdzających spełnienie warunków udzielenia wsparcia oraz kryteriów wyboru operacji</w:t>
      </w:r>
    </w:p>
    <w:p w:rsidR="00C126AB" w:rsidRPr="00DD1039" w:rsidRDefault="00C126AB" w:rsidP="00D71D13">
      <w:pPr>
        <w:spacing w:after="0" w:line="240" w:lineRule="auto"/>
        <w:jc w:val="both"/>
        <w:rPr>
          <w:sz w:val="18"/>
          <w:szCs w:val="18"/>
        </w:rPr>
      </w:pPr>
      <w:r w:rsidRPr="00DD1039">
        <w:rPr>
          <w:b/>
          <w:sz w:val="18"/>
          <w:szCs w:val="18"/>
        </w:rPr>
        <w:t>Załącznik 2.</w:t>
      </w:r>
      <w:r w:rsidRPr="00DD1039">
        <w:rPr>
          <w:b/>
          <w:sz w:val="18"/>
          <w:szCs w:val="18"/>
        </w:rPr>
        <w:tab/>
      </w:r>
      <w:r w:rsidRPr="00DD1039">
        <w:rPr>
          <w:sz w:val="18"/>
          <w:szCs w:val="18"/>
        </w:rPr>
        <w:t>Załącznik nr 1 do Regulaminu Rady „</w:t>
      </w:r>
      <w:r w:rsidRPr="00DD1039">
        <w:rPr>
          <w:i/>
          <w:sz w:val="18"/>
          <w:szCs w:val="18"/>
        </w:rPr>
        <w:t xml:space="preserve">Procedura i kryteria oceny zgodności operacji z celami LSR i Programem Operacyjnym „Rybactwo i Morze”” </w:t>
      </w:r>
      <w:r w:rsidRPr="00DD1039">
        <w:rPr>
          <w:sz w:val="18"/>
          <w:szCs w:val="18"/>
        </w:rPr>
        <w:t>oraz</w:t>
      </w:r>
    </w:p>
    <w:p w:rsidR="00C126AB" w:rsidRPr="00DD1039" w:rsidRDefault="00C126AB" w:rsidP="00D71D13">
      <w:pPr>
        <w:spacing w:after="0" w:line="240" w:lineRule="auto"/>
        <w:jc w:val="both"/>
        <w:rPr>
          <w:sz w:val="18"/>
          <w:szCs w:val="18"/>
        </w:rPr>
      </w:pPr>
      <w:r w:rsidRPr="00DD1039">
        <w:rPr>
          <w:sz w:val="18"/>
          <w:szCs w:val="18"/>
        </w:rPr>
        <w:t xml:space="preserve">Załącznik nr 1.1 do Regulaminu Rady </w:t>
      </w:r>
      <w:r w:rsidRPr="00DD1039">
        <w:rPr>
          <w:i/>
          <w:sz w:val="18"/>
          <w:szCs w:val="18"/>
        </w:rPr>
        <w:t>„Karta oceny zgodności operacji z celami LSR i Programem Operacyjnym „Rybactwo i Morze””</w:t>
      </w:r>
    </w:p>
    <w:p w:rsidR="00C126AB" w:rsidRPr="00DD1039" w:rsidRDefault="00C126AB" w:rsidP="00D71D13">
      <w:pPr>
        <w:spacing w:after="0" w:line="240" w:lineRule="auto"/>
        <w:jc w:val="both"/>
        <w:rPr>
          <w:sz w:val="18"/>
          <w:szCs w:val="18"/>
        </w:rPr>
      </w:pPr>
      <w:r w:rsidRPr="00DD1039">
        <w:rPr>
          <w:b/>
          <w:sz w:val="18"/>
          <w:szCs w:val="18"/>
        </w:rPr>
        <w:t>Załącznik 3.</w:t>
      </w:r>
      <w:r w:rsidRPr="00DD1039">
        <w:rPr>
          <w:b/>
          <w:sz w:val="18"/>
          <w:szCs w:val="18"/>
        </w:rPr>
        <w:tab/>
      </w:r>
      <w:r w:rsidRPr="00DD1039">
        <w:rPr>
          <w:sz w:val="18"/>
          <w:szCs w:val="18"/>
        </w:rPr>
        <w:t xml:space="preserve">Załącznik nr 2 do Regulaminu Rady </w:t>
      </w:r>
      <w:r w:rsidRPr="00DD1039">
        <w:rPr>
          <w:i/>
          <w:sz w:val="18"/>
          <w:szCs w:val="18"/>
        </w:rPr>
        <w:t xml:space="preserve">„Kryteria wyboru operacji” </w:t>
      </w:r>
      <w:r w:rsidRPr="00DD1039">
        <w:rPr>
          <w:sz w:val="18"/>
          <w:szCs w:val="18"/>
        </w:rPr>
        <w:t>oraz</w:t>
      </w:r>
    </w:p>
    <w:p w:rsidR="00C126AB" w:rsidRPr="00DD1039" w:rsidRDefault="00C126AB" w:rsidP="00D71D13">
      <w:pPr>
        <w:spacing w:after="0" w:line="240" w:lineRule="auto"/>
        <w:jc w:val="both"/>
      </w:pPr>
      <w:r w:rsidRPr="00DD1039">
        <w:rPr>
          <w:sz w:val="18"/>
          <w:szCs w:val="18"/>
        </w:rPr>
        <w:t xml:space="preserve">Załącznik nr 2.1 do Regulaminu Rady </w:t>
      </w:r>
      <w:r w:rsidRPr="00DD1039">
        <w:rPr>
          <w:i/>
          <w:sz w:val="18"/>
          <w:szCs w:val="18"/>
        </w:rPr>
        <w:t>„Karta oceny operacji</w:t>
      </w:r>
      <w:r w:rsidRPr="00DD1039">
        <w:rPr>
          <w:i/>
        </w:rPr>
        <w:t>”</w:t>
      </w:r>
    </w:p>
    <w:p w:rsidR="00C126AB" w:rsidRPr="00DD1039" w:rsidRDefault="00C126AB" w:rsidP="00D71D13">
      <w:pPr>
        <w:pBdr>
          <w:bottom w:val="single" w:sz="6" w:space="1" w:color="auto"/>
        </w:pBdr>
        <w:spacing w:after="0" w:line="240" w:lineRule="auto"/>
        <w:jc w:val="center"/>
        <w:rPr>
          <w:sz w:val="16"/>
          <w:szCs w:val="16"/>
        </w:rPr>
      </w:pPr>
    </w:p>
    <w:p w:rsidR="00C126AB" w:rsidRPr="00DD1039" w:rsidRDefault="00C126AB" w:rsidP="00D71D13">
      <w:pPr>
        <w:spacing w:after="0" w:line="240" w:lineRule="auto"/>
        <w:jc w:val="both"/>
        <w:rPr>
          <w:sz w:val="16"/>
          <w:szCs w:val="16"/>
        </w:rPr>
      </w:pPr>
      <w:r w:rsidRPr="00DD1039">
        <w:rPr>
          <w:sz w:val="16"/>
          <w:szCs w:val="16"/>
        </w:rPr>
        <w:t>*)</w:t>
      </w:r>
      <w:r w:rsidRPr="00DD1039">
        <w:rPr>
          <w:sz w:val="16"/>
          <w:szCs w:val="16"/>
        </w:rPr>
        <w:tab/>
        <w:t>rozporządzenie Ministra Gospodarki Morskiej i Żeglugi Śródlądowej z dnia 6 września 2016r. w sprawie szczegółowych warunków i trybu przyznawania, wypłaty i zwrotu pomocy finansowej na realizację operacji w ramach działań wsparcie przygotowawcze i realizacja lokalnych strategii rozwoju kierowanych przez społeczność, w tym koszty bieżące i aktywizacja, objętych priorytetem 4 zwiększenie zatrudnienia i spójności terytorialnej zawartym w Programie Operacyjnym „Rybactwo i Morze” 2014-2020 (Dz.U. nr 1435)</w:t>
      </w:r>
    </w:p>
    <w:p w:rsidR="00C126AB" w:rsidRPr="00DD1039" w:rsidRDefault="00C126AB" w:rsidP="00D71D13">
      <w:pPr>
        <w:spacing w:after="0" w:line="240" w:lineRule="auto"/>
        <w:jc w:val="both"/>
        <w:rPr>
          <w:sz w:val="16"/>
          <w:szCs w:val="16"/>
        </w:rPr>
      </w:pPr>
      <w:r w:rsidRPr="00DD1039">
        <w:rPr>
          <w:sz w:val="16"/>
          <w:szCs w:val="16"/>
        </w:rPr>
        <w:t>**)</w:t>
      </w:r>
      <w:r w:rsidRPr="00DD1039">
        <w:rPr>
          <w:sz w:val="16"/>
          <w:szCs w:val="16"/>
        </w:rPr>
        <w:tab/>
        <w:t>rozporządzenie Parlamentu Europejskiego i Rady (UE) nr 508/2014 z dnia 15 maja 2014r. w sprawie Europejskiego Funduszu Morskiego i Rybackiego oraz uchylające rozporządzenia Rady (WE) nr 2328/2003,  WE) nr 861/2006, (WE) nr 1198/2006, (WE) nr 791/2007 oraz rozporządzenie Parlamentu Europejskiego i Rady (UE) nr 1255/2011</w:t>
      </w:r>
    </w:p>
    <w:p w:rsidR="00C126AB" w:rsidRPr="00DD1039" w:rsidRDefault="00C126AB" w:rsidP="00C126AB">
      <w:pPr>
        <w:spacing w:after="0" w:line="240" w:lineRule="auto"/>
        <w:ind w:left="1134" w:hanging="425"/>
        <w:jc w:val="both"/>
        <w:rPr>
          <w:sz w:val="18"/>
          <w:szCs w:val="18"/>
        </w:rPr>
      </w:pPr>
    </w:p>
    <w:p w:rsidR="000A6307" w:rsidRPr="00DD1039" w:rsidRDefault="000A6307" w:rsidP="00C126AB"/>
    <w:sectPr w:rsidR="000A6307" w:rsidRPr="00DD1039" w:rsidSect="007C29F9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720" w:right="720" w:bottom="720" w:left="720" w:header="709" w:footer="1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42C" w:rsidRDefault="006F442C" w:rsidP="008A0A26">
      <w:r>
        <w:separator/>
      </w:r>
    </w:p>
    <w:p w:rsidR="006F442C" w:rsidRDefault="006F442C" w:rsidP="008A0A26"/>
    <w:p w:rsidR="006F442C" w:rsidRDefault="006F442C" w:rsidP="008A0A26"/>
  </w:endnote>
  <w:endnote w:type="continuationSeparator" w:id="0">
    <w:p w:rsidR="006F442C" w:rsidRDefault="006F442C" w:rsidP="008A0A26">
      <w:r>
        <w:continuationSeparator/>
      </w:r>
    </w:p>
    <w:p w:rsidR="006F442C" w:rsidRDefault="006F442C" w:rsidP="008A0A26"/>
    <w:p w:rsidR="006F442C" w:rsidRDefault="006F442C" w:rsidP="008A0A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ler">
    <w:panose1 w:val="02000503030000020004"/>
    <w:charset w:val="EE"/>
    <w:family w:val="auto"/>
    <w:pitch w:val="variable"/>
    <w:sig w:usb0="A00000AF" w:usb1="5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 Light">
    <w:panose1 w:val="02000503000000020004"/>
    <w:charset w:val="EE"/>
    <w:family w:val="auto"/>
    <w:pitch w:val="variable"/>
    <w:sig w:usb0="A00000AF" w:usb1="5000205B" w:usb2="00000000" w:usb3="00000000" w:csb0="00000093" w:csb1="00000000"/>
  </w:font>
  <w:font w:name="PT Sans">
    <w:altName w:val="Corbel"/>
    <w:charset w:val="EE"/>
    <w:family w:val="swiss"/>
    <w:pitch w:val="variable"/>
    <w:sig w:usb0="00000001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142" w:rsidRDefault="005C614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D12" w:rsidRDefault="00506D12" w:rsidP="000A6307">
    <w:pPr>
      <w:pStyle w:val="Stopka"/>
      <w:jc w:val="right"/>
      <w:rPr>
        <w:rFonts w:ascii="PT Sans" w:hAnsi="PT Sans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F45" w:rsidRPr="00E16D4E" w:rsidRDefault="00EA4F45" w:rsidP="0090298A">
    <w:pPr>
      <w:pStyle w:val="Bezodstpw"/>
      <w:spacing w:after="240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42C" w:rsidRDefault="006F442C" w:rsidP="008A0A26">
      <w:r>
        <w:separator/>
      </w:r>
    </w:p>
    <w:p w:rsidR="006F442C" w:rsidRDefault="006F442C" w:rsidP="008A0A26"/>
    <w:p w:rsidR="006F442C" w:rsidRDefault="006F442C" w:rsidP="008A0A26"/>
  </w:footnote>
  <w:footnote w:type="continuationSeparator" w:id="0">
    <w:p w:rsidR="006F442C" w:rsidRDefault="006F442C" w:rsidP="008A0A26">
      <w:r>
        <w:continuationSeparator/>
      </w:r>
    </w:p>
    <w:p w:rsidR="006F442C" w:rsidRDefault="006F442C" w:rsidP="008A0A26"/>
    <w:p w:rsidR="006F442C" w:rsidRDefault="006F442C" w:rsidP="008A0A2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142" w:rsidRDefault="005C614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D13" w:rsidRDefault="00D71D13" w:rsidP="00D71D13">
    <w:pPr>
      <w:pStyle w:val="Nagwek"/>
      <w:tabs>
        <w:tab w:val="clear" w:pos="4536"/>
        <w:tab w:val="clear" w:pos="9072"/>
        <w:tab w:val="left" w:pos="4332"/>
      </w:tabs>
    </w:pPr>
    <w:r>
      <w:rPr>
        <w:noProof/>
        <w:lang w:eastAsia="pl-PL"/>
      </w:rPr>
      <w:drawing>
        <wp:anchor distT="0" distB="0" distL="114300" distR="114300" simplePos="0" relativeHeight="251672064" behindDoc="1" locked="0" layoutInCell="1" allowOverlap="1" wp14:anchorId="4604315E" wp14:editId="29E6C89A">
          <wp:simplePos x="0" y="0"/>
          <wp:positionH relativeFrom="margin">
            <wp:posOffset>5090160</wp:posOffset>
          </wp:positionH>
          <wp:positionV relativeFrom="paragraph">
            <wp:posOffset>-358775</wp:posOffset>
          </wp:positionV>
          <wp:extent cx="1477010" cy="650240"/>
          <wp:effectExtent l="0" t="0" r="8890" b="0"/>
          <wp:wrapThrough wrapText="bothSides">
            <wp:wrapPolygon edited="0">
              <wp:start x="0" y="0"/>
              <wp:lineTo x="0" y="20883"/>
              <wp:lineTo x="21451" y="20883"/>
              <wp:lineTo x="21451" y="0"/>
              <wp:lineTo x="0" y="0"/>
            </wp:wrapPolygon>
          </wp:wrapThrough>
          <wp:docPr id="6" name="Obraz 18" descr="R:\Pomoc Techniczna i Montoring PO RYBY 2007-2013\!!! ROBOCZY\00_ZNAKOWANIE po ryby 2014-2020\01_księga wizualizacji znaku 2014-2020\logotypy Po RYBY i UE EFMR 2014-2020\04_UE_EFMR\Ue pl poziom\UE monochromatyczne poziom p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7010" cy="650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7968" behindDoc="1" locked="0" layoutInCell="1" allowOverlap="1" wp14:anchorId="006598F9" wp14:editId="54AA3A0F">
          <wp:simplePos x="0" y="0"/>
          <wp:positionH relativeFrom="margin">
            <wp:posOffset>678180</wp:posOffset>
          </wp:positionH>
          <wp:positionV relativeFrom="paragraph">
            <wp:posOffset>-274955</wp:posOffset>
          </wp:positionV>
          <wp:extent cx="1390015" cy="433070"/>
          <wp:effectExtent l="0" t="0" r="635" b="5080"/>
          <wp:wrapThrough wrapText="bothSides">
            <wp:wrapPolygon edited="0">
              <wp:start x="0" y="0"/>
              <wp:lineTo x="0" y="20903"/>
              <wp:lineTo x="21314" y="20903"/>
              <wp:lineTo x="21314" y="0"/>
              <wp:lineTo x="0" y="0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0A26">
      <w:rPr>
        <w:rStyle w:val="Tekstzastpczy"/>
        <w:noProof/>
        <w:szCs w:val="16"/>
        <w:lang w:eastAsia="pl-PL"/>
      </w:rPr>
      <w:drawing>
        <wp:anchor distT="0" distB="0" distL="114300" distR="114300" simplePos="0" relativeHeight="251670016" behindDoc="1" locked="0" layoutInCell="1" allowOverlap="1" wp14:anchorId="218234BC" wp14:editId="1B2DC5A6">
          <wp:simplePos x="0" y="0"/>
          <wp:positionH relativeFrom="margin">
            <wp:posOffset>2451100</wp:posOffset>
          </wp:positionH>
          <wp:positionV relativeFrom="paragraph">
            <wp:posOffset>-273685</wp:posOffset>
          </wp:positionV>
          <wp:extent cx="2240280" cy="520065"/>
          <wp:effectExtent l="0" t="0" r="762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LGR-Poziome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0280" cy="52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268" w:rsidRDefault="00D71D13" w:rsidP="008A0A2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5920" behindDoc="1" locked="0" layoutInCell="1" allowOverlap="1">
          <wp:simplePos x="0" y="0"/>
          <wp:positionH relativeFrom="margin">
            <wp:posOffset>4975860</wp:posOffset>
          </wp:positionH>
          <wp:positionV relativeFrom="paragraph">
            <wp:posOffset>-252095</wp:posOffset>
          </wp:positionV>
          <wp:extent cx="1477010" cy="650240"/>
          <wp:effectExtent l="0" t="0" r="8890" b="0"/>
          <wp:wrapThrough wrapText="bothSides">
            <wp:wrapPolygon edited="0">
              <wp:start x="0" y="0"/>
              <wp:lineTo x="0" y="20883"/>
              <wp:lineTo x="21451" y="20883"/>
              <wp:lineTo x="21451" y="0"/>
              <wp:lineTo x="0" y="0"/>
            </wp:wrapPolygon>
          </wp:wrapThrough>
          <wp:docPr id="5" name="Obraz 18" descr="R:\Pomoc Techniczna i Montoring PO RYBY 2007-2013\!!! ROBOCZY\00_ZNAKOWANIE po ryby 2014-2020\01_księga wizualizacji znaku 2014-2020\logotypy Po RYBY i UE EFMR 2014-2020\04_UE_EFMR\Ue pl poziom\UE monochromatyczne poziom p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7010" cy="650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59F3">
      <w:rPr>
        <w:noProof/>
        <w:lang w:eastAsia="pl-PL"/>
      </w:rPr>
      <w:drawing>
        <wp:anchor distT="0" distB="0" distL="114300" distR="114300" simplePos="0" relativeHeight="251664896" behindDoc="1" locked="0" layoutInCell="1" allowOverlap="1" wp14:anchorId="3409EAC4" wp14:editId="7B802C94">
          <wp:simplePos x="0" y="0"/>
          <wp:positionH relativeFrom="margin">
            <wp:posOffset>655320</wp:posOffset>
          </wp:positionH>
          <wp:positionV relativeFrom="paragraph">
            <wp:posOffset>-122555</wp:posOffset>
          </wp:positionV>
          <wp:extent cx="1390015" cy="433070"/>
          <wp:effectExtent l="0" t="0" r="635" b="5080"/>
          <wp:wrapThrough wrapText="bothSides">
            <wp:wrapPolygon edited="0">
              <wp:start x="0" y="0"/>
              <wp:lineTo x="0" y="20903"/>
              <wp:lineTo x="21314" y="20903"/>
              <wp:lineTo x="21314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59F3" w:rsidRPr="008A0A26">
      <w:rPr>
        <w:rStyle w:val="Tytuksiki"/>
        <w:noProof/>
        <w:szCs w:val="16"/>
        <w:lang w:eastAsia="pl-PL"/>
      </w:rPr>
      <w:drawing>
        <wp:anchor distT="0" distB="0" distL="114300" distR="114300" simplePos="0" relativeHeight="251661824" behindDoc="1" locked="0" layoutInCell="1" allowOverlap="1" wp14:anchorId="60289136" wp14:editId="0F57BD68">
          <wp:simplePos x="0" y="0"/>
          <wp:positionH relativeFrom="margin">
            <wp:posOffset>2420620</wp:posOffset>
          </wp:positionH>
          <wp:positionV relativeFrom="paragraph">
            <wp:posOffset>-121285</wp:posOffset>
          </wp:positionV>
          <wp:extent cx="2240280" cy="520065"/>
          <wp:effectExtent l="0" t="0" r="762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LGR-Poziome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0280" cy="52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C4268" w:rsidRPr="008A0A26" w:rsidRDefault="00CC4268" w:rsidP="000A6307">
    <w:pPr>
      <w:pStyle w:val="Nagwek"/>
      <w:pBdr>
        <w:bottom w:val="single" w:sz="4" w:space="1" w:color="auto"/>
      </w:pBdr>
      <w:tabs>
        <w:tab w:val="clear" w:pos="4536"/>
        <w:tab w:val="left" w:pos="993"/>
        <w:tab w:val="left" w:pos="5529"/>
      </w:tabs>
      <w:ind w:left="708"/>
      <w:rPr>
        <w:rStyle w:val="Tytuksiki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.6pt;height:18.6pt" o:bullet="t">
        <v:imagedata r:id="rId1" o:title="list-star"/>
      </v:shape>
    </w:pict>
  </w:numPicBullet>
  <w:abstractNum w:abstractNumId="0">
    <w:nsid w:val="10DF70AA"/>
    <w:multiLevelType w:val="hybridMultilevel"/>
    <w:tmpl w:val="FA925F92"/>
    <w:lvl w:ilvl="0" w:tplc="88F0CF4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E44C7"/>
    <w:multiLevelType w:val="hybridMultilevel"/>
    <w:tmpl w:val="930E0568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176D6D8E"/>
    <w:multiLevelType w:val="hybridMultilevel"/>
    <w:tmpl w:val="52CCB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D495E"/>
    <w:multiLevelType w:val="hybridMultilevel"/>
    <w:tmpl w:val="4B3EFF7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6F2E6F"/>
    <w:multiLevelType w:val="hybridMultilevel"/>
    <w:tmpl w:val="2C341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70B6C"/>
    <w:multiLevelType w:val="hybridMultilevel"/>
    <w:tmpl w:val="C596C83A"/>
    <w:lvl w:ilvl="0" w:tplc="F28EEF8E">
      <w:start w:val="1"/>
      <w:numFmt w:val="upperLetter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6">
    <w:nsid w:val="2B5B7CED"/>
    <w:multiLevelType w:val="hybridMultilevel"/>
    <w:tmpl w:val="6BBC82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B1BA3"/>
    <w:multiLevelType w:val="hybridMultilevel"/>
    <w:tmpl w:val="21701EDE"/>
    <w:lvl w:ilvl="0" w:tplc="9C085C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1323BC9"/>
    <w:multiLevelType w:val="hybridMultilevel"/>
    <w:tmpl w:val="79F07248"/>
    <w:lvl w:ilvl="0" w:tplc="D14CE3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A8F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88D8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269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F617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FA30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68B5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405C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78F1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54FB5FD5"/>
    <w:multiLevelType w:val="hybridMultilevel"/>
    <w:tmpl w:val="15A4AE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5F587A"/>
    <w:multiLevelType w:val="hybridMultilevel"/>
    <w:tmpl w:val="2CCAAD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6AC5D81"/>
    <w:multiLevelType w:val="hybridMultilevel"/>
    <w:tmpl w:val="C64026AC"/>
    <w:lvl w:ilvl="0" w:tplc="AAF4CC7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030BD5"/>
    <w:multiLevelType w:val="hybridMultilevel"/>
    <w:tmpl w:val="50285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176AF0"/>
    <w:multiLevelType w:val="hybridMultilevel"/>
    <w:tmpl w:val="F53CA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1A4CB7"/>
    <w:multiLevelType w:val="multilevel"/>
    <w:tmpl w:val="05D88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C01FCB"/>
    <w:multiLevelType w:val="hybridMultilevel"/>
    <w:tmpl w:val="F5E4F0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48085F"/>
    <w:multiLevelType w:val="hybridMultilevel"/>
    <w:tmpl w:val="C4ACA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1C1E7D"/>
    <w:multiLevelType w:val="hybridMultilevel"/>
    <w:tmpl w:val="A5285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2E6CBA"/>
    <w:multiLevelType w:val="hybridMultilevel"/>
    <w:tmpl w:val="EAF41412"/>
    <w:lvl w:ilvl="0" w:tplc="4D786A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F85D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4EBB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D242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9AC0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D665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B076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54BE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929D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6"/>
  </w:num>
  <w:num w:numId="2">
    <w:abstractNumId w:val="4"/>
  </w:num>
  <w:num w:numId="3">
    <w:abstractNumId w:val="12"/>
  </w:num>
  <w:num w:numId="4">
    <w:abstractNumId w:val="2"/>
  </w:num>
  <w:num w:numId="5">
    <w:abstractNumId w:val="11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7"/>
  </w:num>
  <w:num w:numId="9">
    <w:abstractNumId w:val="0"/>
  </w:num>
  <w:num w:numId="10">
    <w:abstractNumId w:val="7"/>
  </w:num>
  <w:num w:numId="11">
    <w:abstractNumId w:val="6"/>
  </w:num>
  <w:num w:numId="12">
    <w:abstractNumId w:val="5"/>
  </w:num>
  <w:num w:numId="13">
    <w:abstractNumId w:val="13"/>
  </w:num>
  <w:num w:numId="14">
    <w:abstractNumId w:val="3"/>
  </w:num>
  <w:num w:numId="15">
    <w:abstractNumId w:val="15"/>
  </w:num>
  <w:num w:numId="16">
    <w:abstractNumId w:val="10"/>
  </w:num>
  <w:num w:numId="17">
    <w:abstractNumId w:val="14"/>
  </w:num>
  <w:num w:numId="18">
    <w:abstractNumId w:val="1"/>
  </w:num>
  <w:num w:numId="19">
    <w:abstractNumId w:val="1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linkStyles/>
  <w:defaultTabStop w:val="708"/>
  <w:hyphenationZone w:val="425"/>
  <w:characterSpacingControl w:val="doNotCompress"/>
  <w:hdrShapeDefaults>
    <o:shapedefaults v:ext="edit" spidmax="2049" style="mso-position-horizontal-relative:margin" fillcolor="white" stroke="f">
      <v:fill color="white"/>
      <v:stroke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07A"/>
    <w:rsid w:val="000012A5"/>
    <w:rsid w:val="00004F14"/>
    <w:rsid w:val="00006913"/>
    <w:rsid w:val="00026006"/>
    <w:rsid w:val="00031F63"/>
    <w:rsid w:val="0003261D"/>
    <w:rsid w:val="00032648"/>
    <w:rsid w:val="000361D7"/>
    <w:rsid w:val="00046345"/>
    <w:rsid w:val="00051E13"/>
    <w:rsid w:val="00052834"/>
    <w:rsid w:val="000622FC"/>
    <w:rsid w:val="0007601D"/>
    <w:rsid w:val="00076E81"/>
    <w:rsid w:val="00081CDB"/>
    <w:rsid w:val="0008341C"/>
    <w:rsid w:val="000A0376"/>
    <w:rsid w:val="000A12E3"/>
    <w:rsid w:val="000A6307"/>
    <w:rsid w:val="000B44F7"/>
    <w:rsid w:val="000C4337"/>
    <w:rsid w:val="000C7A9E"/>
    <w:rsid w:val="000D0E28"/>
    <w:rsid w:val="000D6FDF"/>
    <w:rsid w:val="000D7D5E"/>
    <w:rsid w:val="000E215D"/>
    <w:rsid w:val="000E31CF"/>
    <w:rsid w:val="000E3481"/>
    <w:rsid w:val="000E5C60"/>
    <w:rsid w:val="000E69CC"/>
    <w:rsid w:val="000E7503"/>
    <w:rsid w:val="000F1C74"/>
    <w:rsid w:val="000F3126"/>
    <w:rsid w:val="000F4570"/>
    <w:rsid w:val="0010049E"/>
    <w:rsid w:val="00126522"/>
    <w:rsid w:val="00137120"/>
    <w:rsid w:val="00141292"/>
    <w:rsid w:val="00150A97"/>
    <w:rsid w:val="00151AA4"/>
    <w:rsid w:val="00160154"/>
    <w:rsid w:val="00160464"/>
    <w:rsid w:val="00163A06"/>
    <w:rsid w:val="001674A1"/>
    <w:rsid w:val="001701DB"/>
    <w:rsid w:val="00170B7A"/>
    <w:rsid w:val="00170CAD"/>
    <w:rsid w:val="001777A8"/>
    <w:rsid w:val="001815DB"/>
    <w:rsid w:val="00181DD3"/>
    <w:rsid w:val="00181FDC"/>
    <w:rsid w:val="001865AA"/>
    <w:rsid w:val="001911B3"/>
    <w:rsid w:val="00193FC0"/>
    <w:rsid w:val="00194948"/>
    <w:rsid w:val="0019647B"/>
    <w:rsid w:val="00196E85"/>
    <w:rsid w:val="001978F2"/>
    <w:rsid w:val="001A086B"/>
    <w:rsid w:val="001B0E50"/>
    <w:rsid w:val="001B1F8B"/>
    <w:rsid w:val="001C0B90"/>
    <w:rsid w:val="001C313F"/>
    <w:rsid w:val="001C35FB"/>
    <w:rsid w:val="001C391F"/>
    <w:rsid w:val="001C3C91"/>
    <w:rsid w:val="001C5701"/>
    <w:rsid w:val="001D0C4F"/>
    <w:rsid w:val="001D5C46"/>
    <w:rsid w:val="001D6895"/>
    <w:rsid w:val="001D6DDA"/>
    <w:rsid w:val="001D6ED9"/>
    <w:rsid w:val="001E29B8"/>
    <w:rsid w:val="001E5081"/>
    <w:rsid w:val="001E5D80"/>
    <w:rsid w:val="001E6E13"/>
    <w:rsid w:val="001F07EA"/>
    <w:rsid w:val="001F6502"/>
    <w:rsid w:val="001F685E"/>
    <w:rsid w:val="001F758A"/>
    <w:rsid w:val="002008E5"/>
    <w:rsid w:val="00206640"/>
    <w:rsid w:val="00212230"/>
    <w:rsid w:val="002124EA"/>
    <w:rsid w:val="00213916"/>
    <w:rsid w:val="00213A4E"/>
    <w:rsid w:val="00216532"/>
    <w:rsid w:val="00220A50"/>
    <w:rsid w:val="00224043"/>
    <w:rsid w:val="00224A2C"/>
    <w:rsid w:val="00231C98"/>
    <w:rsid w:val="002336EF"/>
    <w:rsid w:val="0023679A"/>
    <w:rsid w:val="00240448"/>
    <w:rsid w:val="00240EA1"/>
    <w:rsid w:val="00243B36"/>
    <w:rsid w:val="00245794"/>
    <w:rsid w:val="00251364"/>
    <w:rsid w:val="00251F62"/>
    <w:rsid w:val="00254BCA"/>
    <w:rsid w:val="00255038"/>
    <w:rsid w:val="002627C1"/>
    <w:rsid w:val="00270198"/>
    <w:rsid w:val="00270F3E"/>
    <w:rsid w:val="0027797A"/>
    <w:rsid w:val="00280DD8"/>
    <w:rsid w:val="00282328"/>
    <w:rsid w:val="00294063"/>
    <w:rsid w:val="002A015F"/>
    <w:rsid w:val="002A45AB"/>
    <w:rsid w:val="002A5330"/>
    <w:rsid w:val="002A76C1"/>
    <w:rsid w:val="002B6A26"/>
    <w:rsid w:val="002C1BE2"/>
    <w:rsid w:val="002D2796"/>
    <w:rsid w:val="002D2FC7"/>
    <w:rsid w:val="002D420D"/>
    <w:rsid w:val="002D4B59"/>
    <w:rsid w:val="002E000A"/>
    <w:rsid w:val="002E29D4"/>
    <w:rsid w:val="002E6EC7"/>
    <w:rsid w:val="002E7054"/>
    <w:rsid w:val="002F1B3B"/>
    <w:rsid w:val="002F3037"/>
    <w:rsid w:val="002F71BC"/>
    <w:rsid w:val="002F72E5"/>
    <w:rsid w:val="00305A2C"/>
    <w:rsid w:val="00312A72"/>
    <w:rsid w:val="003220D8"/>
    <w:rsid w:val="00323585"/>
    <w:rsid w:val="00331E11"/>
    <w:rsid w:val="0033278C"/>
    <w:rsid w:val="0033415A"/>
    <w:rsid w:val="00336B26"/>
    <w:rsid w:val="00337915"/>
    <w:rsid w:val="00346ED6"/>
    <w:rsid w:val="0035062D"/>
    <w:rsid w:val="00352096"/>
    <w:rsid w:val="00352994"/>
    <w:rsid w:val="00354888"/>
    <w:rsid w:val="003574DE"/>
    <w:rsid w:val="00357EF7"/>
    <w:rsid w:val="00380655"/>
    <w:rsid w:val="00381442"/>
    <w:rsid w:val="003925C8"/>
    <w:rsid w:val="00393F08"/>
    <w:rsid w:val="00396AC6"/>
    <w:rsid w:val="003A3AC3"/>
    <w:rsid w:val="003A3D10"/>
    <w:rsid w:val="003A42D8"/>
    <w:rsid w:val="003B2B15"/>
    <w:rsid w:val="003B3EC7"/>
    <w:rsid w:val="003C01F9"/>
    <w:rsid w:val="003C1E99"/>
    <w:rsid w:val="003C3487"/>
    <w:rsid w:val="003C480F"/>
    <w:rsid w:val="003D7C1B"/>
    <w:rsid w:val="003E7E18"/>
    <w:rsid w:val="003F2148"/>
    <w:rsid w:val="003F4574"/>
    <w:rsid w:val="003F57B1"/>
    <w:rsid w:val="003F5A1F"/>
    <w:rsid w:val="00405E88"/>
    <w:rsid w:val="00416E1D"/>
    <w:rsid w:val="0042528C"/>
    <w:rsid w:val="00437C3D"/>
    <w:rsid w:val="00443047"/>
    <w:rsid w:val="00443144"/>
    <w:rsid w:val="00443A1A"/>
    <w:rsid w:val="00452B24"/>
    <w:rsid w:val="00464894"/>
    <w:rsid w:val="00467CBD"/>
    <w:rsid w:val="004819AB"/>
    <w:rsid w:val="0048247C"/>
    <w:rsid w:val="00491CED"/>
    <w:rsid w:val="00496844"/>
    <w:rsid w:val="00496BC3"/>
    <w:rsid w:val="004977FC"/>
    <w:rsid w:val="004A0721"/>
    <w:rsid w:val="004A0CE3"/>
    <w:rsid w:val="004A114E"/>
    <w:rsid w:val="004A5532"/>
    <w:rsid w:val="004A5C62"/>
    <w:rsid w:val="004B22A1"/>
    <w:rsid w:val="004B2AE4"/>
    <w:rsid w:val="004B5BE9"/>
    <w:rsid w:val="004B5C02"/>
    <w:rsid w:val="004C37F9"/>
    <w:rsid w:val="004C753A"/>
    <w:rsid w:val="004D101B"/>
    <w:rsid w:val="004D5DCE"/>
    <w:rsid w:val="004D5DFB"/>
    <w:rsid w:val="004E25FF"/>
    <w:rsid w:val="004E5568"/>
    <w:rsid w:val="004F0B24"/>
    <w:rsid w:val="004F3FF5"/>
    <w:rsid w:val="004F436B"/>
    <w:rsid w:val="004F445D"/>
    <w:rsid w:val="005022B1"/>
    <w:rsid w:val="00506D12"/>
    <w:rsid w:val="00506D3B"/>
    <w:rsid w:val="005141E4"/>
    <w:rsid w:val="0051463C"/>
    <w:rsid w:val="00541A1A"/>
    <w:rsid w:val="005452E9"/>
    <w:rsid w:val="0054639D"/>
    <w:rsid w:val="005537DD"/>
    <w:rsid w:val="00553B21"/>
    <w:rsid w:val="005561BA"/>
    <w:rsid w:val="00560012"/>
    <w:rsid w:val="00567EE8"/>
    <w:rsid w:val="0057354F"/>
    <w:rsid w:val="00584F47"/>
    <w:rsid w:val="00590AFE"/>
    <w:rsid w:val="005928F2"/>
    <w:rsid w:val="00595F9B"/>
    <w:rsid w:val="00597E20"/>
    <w:rsid w:val="005A13C5"/>
    <w:rsid w:val="005A2384"/>
    <w:rsid w:val="005B31BB"/>
    <w:rsid w:val="005B5A55"/>
    <w:rsid w:val="005B71DE"/>
    <w:rsid w:val="005C2F57"/>
    <w:rsid w:val="005C6142"/>
    <w:rsid w:val="005D1AC2"/>
    <w:rsid w:val="005D5571"/>
    <w:rsid w:val="005F059F"/>
    <w:rsid w:val="005F0B32"/>
    <w:rsid w:val="005F2BAC"/>
    <w:rsid w:val="005F45E2"/>
    <w:rsid w:val="005F6D15"/>
    <w:rsid w:val="006013BC"/>
    <w:rsid w:val="00602168"/>
    <w:rsid w:val="00602698"/>
    <w:rsid w:val="00604358"/>
    <w:rsid w:val="0060501A"/>
    <w:rsid w:val="00607DBC"/>
    <w:rsid w:val="006132BF"/>
    <w:rsid w:val="00614DB9"/>
    <w:rsid w:val="00616B82"/>
    <w:rsid w:val="00621DAE"/>
    <w:rsid w:val="006306DC"/>
    <w:rsid w:val="00630C76"/>
    <w:rsid w:val="00642A2F"/>
    <w:rsid w:val="00644308"/>
    <w:rsid w:val="00647BD2"/>
    <w:rsid w:val="006518E6"/>
    <w:rsid w:val="006576DC"/>
    <w:rsid w:val="00657737"/>
    <w:rsid w:val="00657997"/>
    <w:rsid w:val="00662113"/>
    <w:rsid w:val="006664C3"/>
    <w:rsid w:val="006671AD"/>
    <w:rsid w:val="00683DB1"/>
    <w:rsid w:val="0068493E"/>
    <w:rsid w:val="006876C9"/>
    <w:rsid w:val="006920D9"/>
    <w:rsid w:val="006940E9"/>
    <w:rsid w:val="006945D7"/>
    <w:rsid w:val="00694D3C"/>
    <w:rsid w:val="00695BE0"/>
    <w:rsid w:val="006961C1"/>
    <w:rsid w:val="006B4091"/>
    <w:rsid w:val="006B5A77"/>
    <w:rsid w:val="006C54F6"/>
    <w:rsid w:val="006D1204"/>
    <w:rsid w:val="006D35EB"/>
    <w:rsid w:val="006D5F22"/>
    <w:rsid w:val="006E0BB2"/>
    <w:rsid w:val="006E3690"/>
    <w:rsid w:val="006F0F67"/>
    <w:rsid w:val="006F2512"/>
    <w:rsid w:val="006F25EE"/>
    <w:rsid w:val="006F442C"/>
    <w:rsid w:val="007133AE"/>
    <w:rsid w:val="00722623"/>
    <w:rsid w:val="00724D84"/>
    <w:rsid w:val="007270B1"/>
    <w:rsid w:val="0073335F"/>
    <w:rsid w:val="00741047"/>
    <w:rsid w:val="0074300E"/>
    <w:rsid w:val="007434BC"/>
    <w:rsid w:val="0074368E"/>
    <w:rsid w:val="00750087"/>
    <w:rsid w:val="00752A56"/>
    <w:rsid w:val="007541FC"/>
    <w:rsid w:val="007551B8"/>
    <w:rsid w:val="00755913"/>
    <w:rsid w:val="00762916"/>
    <w:rsid w:val="007712F9"/>
    <w:rsid w:val="007732BA"/>
    <w:rsid w:val="007763BE"/>
    <w:rsid w:val="00776552"/>
    <w:rsid w:val="00776B72"/>
    <w:rsid w:val="007860EC"/>
    <w:rsid w:val="00790722"/>
    <w:rsid w:val="007A153F"/>
    <w:rsid w:val="007A35E7"/>
    <w:rsid w:val="007A4201"/>
    <w:rsid w:val="007A6874"/>
    <w:rsid w:val="007B7B57"/>
    <w:rsid w:val="007C0228"/>
    <w:rsid w:val="007C29F9"/>
    <w:rsid w:val="007C2A12"/>
    <w:rsid w:val="007D49BF"/>
    <w:rsid w:val="007D5CFA"/>
    <w:rsid w:val="007D6082"/>
    <w:rsid w:val="007E27AB"/>
    <w:rsid w:val="007E404F"/>
    <w:rsid w:val="007E5FE8"/>
    <w:rsid w:val="007E6111"/>
    <w:rsid w:val="007E729D"/>
    <w:rsid w:val="007F3648"/>
    <w:rsid w:val="007F4788"/>
    <w:rsid w:val="007F504F"/>
    <w:rsid w:val="007F65BE"/>
    <w:rsid w:val="0080629F"/>
    <w:rsid w:val="00811F45"/>
    <w:rsid w:val="00824634"/>
    <w:rsid w:val="00832B83"/>
    <w:rsid w:val="0084180E"/>
    <w:rsid w:val="00841BFA"/>
    <w:rsid w:val="0084429B"/>
    <w:rsid w:val="00847F4B"/>
    <w:rsid w:val="00851076"/>
    <w:rsid w:val="00852DAF"/>
    <w:rsid w:val="00857E79"/>
    <w:rsid w:val="00874B77"/>
    <w:rsid w:val="00875BE5"/>
    <w:rsid w:val="00887997"/>
    <w:rsid w:val="00893D03"/>
    <w:rsid w:val="00897247"/>
    <w:rsid w:val="008A0A26"/>
    <w:rsid w:val="008B2004"/>
    <w:rsid w:val="008B239E"/>
    <w:rsid w:val="008B251F"/>
    <w:rsid w:val="008B296D"/>
    <w:rsid w:val="008B2A61"/>
    <w:rsid w:val="008B3DFC"/>
    <w:rsid w:val="008B5C0A"/>
    <w:rsid w:val="008D1FB9"/>
    <w:rsid w:val="008D2D81"/>
    <w:rsid w:val="008E322A"/>
    <w:rsid w:val="008F0FEB"/>
    <w:rsid w:val="008F7EFC"/>
    <w:rsid w:val="0090298A"/>
    <w:rsid w:val="00910302"/>
    <w:rsid w:val="009200FE"/>
    <w:rsid w:val="009343E1"/>
    <w:rsid w:val="00940AA5"/>
    <w:rsid w:val="00940EE4"/>
    <w:rsid w:val="00942694"/>
    <w:rsid w:val="00946286"/>
    <w:rsid w:val="0095236A"/>
    <w:rsid w:val="009536E8"/>
    <w:rsid w:val="00963546"/>
    <w:rsid w:val="00967746"/>
    <w:rsid w:val="00967F38"/>
    <w:rsid w:val="0097115F"/>
    <w:rsid w:val="009761E5"/>
    <w:rsid w:val="0097629C"/>
    <w:rsid w:val="009762A9"/>
    <w:rsid w:val="00993E1F"/>
    <w:rsid w:val="00996E3E"/>
    <w:rsid w:val="00997206"/>
    <w:rsid w:val="00997ED4"/>
    <w:rsid w:val="009A4D42"/>
    <w:rsid w:val="009A7F8E"/>
    <w:rsid w:val="009C0F00"/>
    <w:rsid w:val="009D14B2"/>
    <w:rsid w:val="009D5624"/>
    <w:rsid w:val="009D670F"/>
    <w:rsid w:val="009D72A4"/>
    <w:rsid w:val="009E2338"/>
    <w:rsid w:val="009E6527"/>
    <w:rsid w:val="00A00230"/>
    <w:rsid w:val="00A0418E"/>
    <w:rsid w:val="00A0751C"/>
    <w:rsid w:val="00A1074E"/>
    <w:rsid w:val="00A21330"/>
    <w:rsid w:val="00A2259E"/>
    <w:rsid w:val="00A244A8"/>
    <w:rsid w:val="00A25B9D"/>
    <w:rsid w:val="00A279ED"/>
    <w:rsid w:val="00A302D4"/>
    <w:rsid w:val="00A35B0C"/>
    <w:rsid w:val="00A4062B"/>
    <w:rsid w:val="00A41575"/>
    <w:rsid w:val="00A44471"/>
    <w:rsid w:val="00A44536"/>
    <w:rsid w:val="00A5567F"/>
    <w:rsid w:val="00A56798"/>
    <w:rsid w:val="00A57B4A"/>
    <w:rsid w:val="00A72853"/>
    <w:rsid w:val="00A732BA"/>
    <w:rsid w:val="00A741A5"/>
    <w:rsid w:val="00A77B19"/>
    <w:rsid w:val="00A96CA0"/>
    <w:rsid w:val="00AA348A"/>
    <w:rsid w:val="00AA369A"/>
    <w:rsid w:val="00AB71E6"/>
    <w:rsid w:val="00AB77EB"/>
    <w:rsid w:val="00AC05C2"/>
    <w:rsid w:val="00AC1357"/>
    <w:rsid w:val="00AC2E1A"/>
    <w:rsid w:val="00AC7DBF"/>
    <w:rsid w:val="00AD1068"/>
    <w:rsid w:val="00AD108E"/>
    <w:rsid w:val="00AD1EFF"/>
    <w:rsid w:val="00AD2AB9"/>
    <w:rsid w:val="00AE4622"/>
    <w:rsid w:val="00AF23B4"/>
    <w:rsid w:val="00AF402E"/>
    <w:rsid w:val="00B00AF9"/>
    <w:rsid w:val="00B013EC"/>
    <w:rsid w:val="00B02244"/>
    <w:rsid w:val="00B05DF0"/>
    <w:rsid w:val="00B104F9"/>
    <w:rsid w:val="00B1214E"/>
    <w:rsid w:val="00B140E2"/>
    <w:rsid w:val="00B15AFC"/>
    <w:rsid w:val="00B3269C"/>
    <w:rsid w:val="00B34848"/>
    <w:rsid w:val="00B42584"/>
    <w:rsid w:val="00B4457B"/>
    <w:rsid w:val="00B535F6"/>
    <w:rsid w:val="00B5507E"/>
    <w:rsid w:val="00B56A5D"/>
    <w:rsid w:val="00B57F0A"/>
    <w:rsid w:val="00B60271"/>
    <w:rsid w:val="00B61878"/>
    <w:rsid w:val="00B66A34"/>
    <w:rsid w:val="00B672F6"/>
    <w:rsid w:val="00B72771"/>
    <w:rsid w:val="00B75B1F"/>
    <w:rsid w:val="00B77703"/>
    <w:rsid w:val="00B80390"/>
    <w:rsid w:val="00B9282E"/>
    <w:rsid w:val="00B93869"/>
    <w:rsid w:val="00B95BE8"/>
    <w:rsid w:val="00B97188"/>
    <w:rsid w:val="00BA25A9"/>
    <w:rsid w:val="00BB1CE6"/>
    <w:rsid w:val="00BB4741"/>
    <w:rsid w:val="00BB5D52"/>
    <w:rsid w:val="00BC4C69"/>
    <w:rsid w:val="00BC5BEE"/>
    <w:rsid w:val="00BD251A"/>
    <w:rsid w:val="00BE49CB"/>
    <w:rsid w:val="00BF52FD"/>
    <w:rsid w:val="00BF7141"/>
    <w:rsid w:val="00C0198D"/>
    <w:rsid w:val="00C0607A"/>
    <w:rsid w:val="00C12202"/>
    <w:rsid w:val="00C126AB"/>
    <w:rsid w:val="00C13275"/>
    <w:rsid w:val="00C178A8"/>
    <w:rsid w:val="00C17DBC"/>
    <w:rsid w:val="00C25EE5"/>
    <w:rsid w:val="00C33539"/>
    <w:rsid w:val="00C40524"/>
    <w:rsid w:val="00C4235E"/>
    <w:rsid w:val="00C519C9"/>
    <w:rsid w:val="00C57DA3"/>
    <w:rsid w:val="00C63902"/>
    <w:rsid w:val="00C74EE4"/>
    <w:rsid w:val="00C7673D"/>
    <w:rsid w:val="00C77781"/>
    <w:rsid w:val="00C824E7"/>
    <w:rsid w:val="00C85BBB"/>
    <w:rsid w:val="00C96157"/>
    <w:rsid w:val="00CA0C75"/>
    <w:rsid w:val="00CA3CCC"/>
    <w:rsid w:val="00CA678C"/>
    <w:rsid w:val="00CB7E48"/>
    <w:rsid w:val="00CC4268"/>
    <w:rsid w:val="00CD55B2"/>
    <w:rsid w:val="00CD6188"/>
    <w:rsid w:val="00CE1CF0"/>
    <w:rsid w:val="00D14A94"/>
    <w:rsid w:val="00D24C00"/>
    <w:rsid w:val="00D25316"/>
    <w:rsid w:val="00D2773A"/>
    <w:rsid w:val="00D27AFB"/>
    <w:rsid w:val="00D315EE"/>
    <w:rsid w:val="00D47C21"/>
    <w:rsid w:val="00D53326"/>
    <w:rsid w:val="00D557DD"/>
    <w:rsid w:val="00D63EA0"/>
    <w:rsid w:val="00D71D13"/>
    <w:rsid w:val="00D726F0"/>
    <w:rsid w:val="00D77000"/>
    <w:rsid w:val="00D85451"/>
    <w:rsid w:val="00D9381F"/>
    <w:rsid w:val="00D95066"/>
    <w:rsid w:val="00D96265"/>
    <w:rsid w:val="00DA0F51"/>
    <w:rsid w:val="00DA1621"/>
    <w:rsid w:val="00DA28D5"/>
    <w:rsid w:val="00DA6770"/>
    <w:rsid w:val="00DC04F7"/>
    <w:rsid w:val="00DC0D7A"/>
    <w:rsid w:val="00DC6DD9"/>
    <w:rsid w:val="00DD1039"/>
    <w:rsid w:val="00DD4661"/>
    <w:rsid w:val="00DD484B"/>
    <w:rsid w:val="00DD53C7"/>
    <w:rsid w:val="00DD707A"/>
    <w:rsid w:val="00DD79B9"/>
    <w:rsid w:val="00DE066D"/>
    <w:rsid w:val="00DE16C1"/>
    <w:rsid w:val="00DE3704"/>
    <w:rsid w:val="00DE3706"/>
    <w:rsid w:val="00DF0DBB"/>
    <w:rsid w:val="00DF1A4A"/>
    <w:rsid w:val="00DF4557"/>
    <w:rsid w:val="00DF5B2A"/>
    <w:rsid w:val="00DF5C04"/>
    <w:rsid w:val="00E11394"/>
    <w:rsid w:val="00E13FC7"/>
    <w:rsid w:val="00E16D4E"/>
    <w:rsid w:val="00E16EE4"/>
    <w:rsid w:val="00E20EA0"/>
    <w:rsid w:val="00E22B0D"/>
    <w:rsid w:val="00E25062"/>
    <w:rsid w:val="00E26DA1"/>
    <w:rsid w:val="00E275F4"/>
    <w:rsid w:val="00E30A06"/>
    <w:rsid w:val="00E3234D"/>
    <w:rsid w:val="00E53077"/>
    <w:rsid w:val="00E7044F"/>
    <w:rsid w:val="00E845AF"/>
    <w:rsid w:val="00EA4E8A"/>
    <w:rsid w:val="00EA4F45"/>
    <w:rsid w:val="00EC01A5"/>
    <w:rsid w:val="00EC2667"/>
    <w:rsid w:val="00EC5427"/>
    <w:rsid w:val="00ED1AEB"/>
    <w:rsid w:val="00ED2AFC"/>
    <w:rsid w:val="00EE1453"/>
    <w:rsid w:val="00EF06EB"/>
    <w:rsid w:val="00EF398E"/>
    <w:rsid w:val="00F00589"/>
    <w:rsid w:val="00F14D7E"/>
    <w:rsid w:val="00F14E88"/>
    <w:rsid w:val="00F17087"/>
    <w:rsid w:val="00F17783"/>
    <w:rsid w:val="00F26408"/>
    <w:rsid w:val="00F27EA1"/>
    <w:rsid w:val="00F36354"/>
    <w:rsid w:val="00F41B24"/>
    <w:rsid w:val="00F447E5"/>
    <w:rsid w:val="00F4702B"/>
    <w:rsid w:val="00F47766"/>
    <w:rsid w:val="00F51E2B"/>
    <w:rsid w:val="00F5629B"/>
    <w:rsid w:val="00F61251"/>
    <w:rsid w:val="00F633DA"/>
    <w:rsid w:val="00F65093"/>
    <w:rsid w:val="00F72C43"/>
    <w:rsid w:val="00F85126"/>
    <w:rsid w:val="00F92207"/>
    <w:rsid w:val="00FA106A"/>
    <w:rsid w:val="00FA4383"/>
    <w:rsid w:val="00FB08EA"/>
    <w:rsid w:val="00FB2284"/>
    <w:rsid w:val="00FB617E"/>
    <w:rsid w:val="00FC3977"/>
    <w:rsid w:val="00FC4140"/>
    <w:rsid w:val="00FD03E6"/>
    <w:rsid w:val="00FD14AC"/>
    <w:rsid w:val="00FD5140"/>
    <w:rsid w:val="00FD6230"/>
    <w:rsid w:val="00FD65B1"/>
    <w:rsid w:val="00FE0527"/>
    <w:rsid w:val="00FE20C7"/>
    <w:rsid w:val="00FE20C8"/>
    <w:rsid w:val="00FE313E"/>
    <w:rsid w:val="00FE4848"/>
    <w:rsid w:val="00FF0CAE"/>
    <w:rsid w:val="00FF2897"/>
    <w:rsid w:val="00FF59F3"/>
    <w:rsid w:val="00FF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" fillcolor="white" stroke="f">
      <v:fill color="white"/>
      <v:stroke on="f"/>
      <v:textbox style="mso-fit-shape-to-text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2C4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6D4E"/>
    <w:pPr>
      <w:keepNext/>
      <w:keepLines/>
      <w:spacing w:before="480" w:after="0"/>
      <w:outlineLvl w:val="0"/>
    </w:pPr>
    <w:rPr>
      <w:rFonts w:ascii="Aller" w:eastAsiaTheme="majorEastAsia" w:hAnsi="Aller" w:cstheme="majorBidi"/>
      <w:b/>
      <w:bCs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5C02"/>
    <w:pPr>
      <w:keepNext/>
      <w:keepLines/>
      <w:spacing w:before="200" w:after="0"/>
      <w:outlineLvl w:val="1"/>
    </w:pPr>
    <w:rPr>
      <w:rFonts w:ascii="Aller" w:eastAsiaTheme="majorEastAsia" w:hAnsi="Aller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327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  <w:rsid w:val="00F72C43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F72C43"/>
  </w:style>
  <w:style w:type="character" w:styleId="Hipercze">
    <w:name w:val="Hyperlink"/>
    <w:uiPriority w:val="99"/>
    <w:unhideWhenUsed/>
    <w:rsid w:val="00DA0F5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177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17783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1778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17783"/>
    <w:rPr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6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607A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4B5C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ller" w:eastAsiaTheme="majorEastAsia" w:hAnsi="Aller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B5C02"/>
    <w:rPr>
      <w:rFonts w:ascii="Aller" w:eastAsiaTheme="majorEastAsia" w:hAnsi="Aller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table" w:styleId="Tabela-Siatka">
    <w:name w:val="Table Grid"/>
    <w:basedOn w:val="Standardowy"/>
    <w:uiPriority w:val="59"/>
    <w:rsid w:val="00354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wiersza">
    <w:name w:val="line number"/>
    <w:basedOn w:val="Domylnaczcionkaakapitu"/>
    <w:uiPriority w:val="99"/>
    <w:semiHidden/>
    <w:unhideWhenUsed/>
    <w:rsid w:val="00354888"/>
  </w:style>
  <w:style w:type="paragraph" w:styleId="Akapitzlist">
    <w:name w:val="List Paragraph"/>
    <w:basedOn w:val="Normalny"/>
    <w:uiPriority w:val="34"/>
    <w:qFormat/>
    <w:rsid w:val="00354888"/>
    <w:pPr>
      <w:ind w:left="720"/>
      <w:contextualSpacing/>
    </w:pPr>
  </w:style>
  <w:style w:type="paragraph" w:styleId="Bezodstpw">
    <w:name w:val="No Spacing"/>
    <w:uiPriority w:val="1"/>
    <w:qFormat/>
    <w:rsid w:val="004B5C02"/>
    <w:rPr>
      <w:rFonts w:ascii="Aller Light" w:hAnsi="Aller Light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E16D4E"/>
    <w:rPr>
      <w:rFonts w:ascii="Aller" w:eastAsiaTheme="majorEastAsia" w:hAnsi="Aller" w:cstheme="majorBidi"/>
      <w:b/>
      <w:bCs/>
      <w:sz w:val="24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5C02"/>
    <w:rPr>
      <w:rFonts w:ascii="Aller" w:eastAsiaTheme="majorEastAsia" w:hAnsi="Aller" w:cstheme="majorBidi"/>
      <w:b/>
      <w:bCs/>
      <w:color w:val="4F81BD" w:themeColor="accent1"/>
      <w:sz w:val="26"/>
      <w:szCs w:val="26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5C02"/>
    <w:pPr>
      <w:numPr>
        <w:ilvl w:val="1"/>
      </w:numPr>
    </w:pPr>
    <w:rPr>
      <w:rFonts w:ascii="Aller" w:eastAsiaTheme="majorEastAsia" w:hAnsi="Aller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B5C02"/>
    <w:rPr>
      <w:rFonts w:ascii="Aller" w:eastAsiaTheme="majorEastAsia" w:hAnsi="Aller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Wyrnieniedelikatne">
    <w:name w:val="Subtle Emphasis"/>
    <w:basedOn w:val="Domylnaczcionkaakapitu"/>
    <w:uiPriority w:val="19"/>
    <w:qFormat/>
    <w:rsid w:val="004B5C02"/>
    <w:rPr>
      <w:rFonts w:ascii="Aller" w:hAnsi="Aller"/>
      <w:i/>
      <w:iCs/>
      <w:color w:val="808080" w:themeColor="text1" w:themeTint="7F"/>
    </w:rPr>
  </w:style>
  <w:style w:type="character" w:customStyle="1" w:styleId="FontStyle20">
    <w:name w:val="Font Style20"/>
    <w:rsid w:val="006C54F6"/>
    <w:rPr>
      <w:rFonts w:ascii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6C54F6"/>
    <w:pPr>
      <w:spacing w:after="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6C54F6"/>
    <w:rPr>
      <w:rFonts w:eastAsia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C54F6"/>
    <w:pPr>
      <w:spacing w:before="100" w:beforeAutospacing="1" w:after="100" w:afterAutospacing="1" w:line="240" w:lineRule="auto"/>
    </w:pPr>
  </w:style>
  <w:style w:type="character" w:styleId="Tekstzastpczy">
    <w:name w:val="Placeholder Text"/>
    <w:basedOn w:val="Domylnaczcionkaakapitu"/>
    <w:uiPriority w:val="99"/>
    <w:semiHidden/>
    <w:rsid w:val="00963546"/>
    <w:rPr>
      <w:color w:val="808080"/>
    </w:rPr>
  </w:style>
  <w:style w:type="character" w:styleId="Tytuksiki">
    <w:name w:val="Book Title"/>
    <w:aliases w:val="Nagłówek Adres"/>
    <w:uiPriority w:val="33"/>
    <w:qFormat/>
    <w:rsid w:val="008A0A26"/>
    <w:rPr>
      <w:rFonts w:asciiTheme="minorHAnsi" w:hAnsiTheme="minorHAnsi"/>
      <w:sz w:val="16"/>
    </w:rPr>
  </w:style>
  <w:style w:type="character" w:styleId="Pogrubienie">
    <w:name w:val="Strong"/>
    <w:basedOn w:val="Domylnaczcionkaakapitu"/>
    <w:uiPriority w:val="22"/>
    <w:qFormat/>
    <w:rsid w:val="006B4091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33278C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C7778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2C4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6D4E"/>
    <w:pPr>
      <w:keepNext/>
      <w:keepLines/>
      <w:spacing w:before="480" w:after="0"/>
      <w:outlineLvl w:val="0"/>
    </w:pPr>
    <w:rPr>
      <w:rFonts w:ascii="Aller" w:eastAsiaTheme="majorEastAsia" w:hAnsi="Aller" w:cstheme="majorBidi"/>
      <w:b/>
      <w:bCs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5C02"/>
    <w:pPr>
      <w:keepNext/>
      <w:keepLines/>
      <w:spacing w:before="200" w:after="0"/>
      <w:outlineLvl w:val="1"/>
    </w:pPr>
    <w:rPr>
      <w:rFonts w:ascii="Aller" w:eastAsiaTheme="majorEastAsia" w:hAnsi="Aller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327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  <w:rsid w:val="00F72C43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F72C43"/>
  </w:style>
  <w:style w:type="character" w:styleId="Hipercze">
    <w:name w:val="Hyperlink"/>
    <w:uiPriority w:val="99"/>
    <w:unhideWhenUsed/>
    <w:rsid w:val="00DA0F5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177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17783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1778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17783"/>
    <w:rPr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6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607A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4B5C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ller" w:eastAsiaTheme="majorEastAsia" w:hAnsi="Aller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B5C02"/>
    <w:rPr>
      <w:rFonts w:ascii="Aller" w:eastAsiaTheme="majorEastAsia" w:hAnsi="Aller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table" w:styleId="Tabela-Siatka">
    <w:name w:val="Table Grid"/>
    <w:basedOn w:val="Standardowy"/>
    <w:uiPriority w:val="59"/>
    <w:rsid w:val="00354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wiersza">
    <w:name w:val="line number"/>
    <w:basedOn w:val="Domylnaczcionkaakapitu"/>
    <w:uiPriority w:val="99"/>
    <w:semiHidden/>
    <w:unhideWhenUsed/>
    <w:rsid w:val="00354888"/>
  </w:style>
  <w:style w:type="paragraph" w:styleId="Akapitzlist">
    <w:name w:val="List Paragraph"/>
    <w:basedOn w:val="Normalny"/>
    <w:uiPriority w:val="34"/>
    <w:qFormat/>
    <w:rsid w:val="00354888"/>
    <w:pPr>
      <w:ind w:left="720"/>
      <w:contextualSpacing/>
    </w:pPr>
  </w:style>
  <w:style w:type="paragraph" w:styleId="Bezodstpw">
    <w:name w:val="No Spacing"/>
    <w:uiPriority w:val="1"/>
    <w:qFormat/>
    <w:rsid w:val="004B5C02"/>
    <w:rPr>
      <w:rFonts w:ascii="Aller Light" w:hAnsi="Aller Light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E16D4E"/>
    <w:rPr>
      <w:rFonts w:ascii="Aller" w:eastAsiaTheme="majorEastAsia" w:hAnsi="Aller" w:cstheme="majorBidi"/>
      <w:b/>
      <w:bCs/>
      <w:sz w:val="24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5C02"/>
    <w:rPr>
      <w:rFonts w:ascii="Aller" w:eastAsiaTheme="majorEastAsia" w:hAnsi="Aller" w:cstheme="majorBidi"/>
      <w:b/>
      <w:bCs/>
      <w:color w:val="4F81BD" w:themeColor="accent1"/>
      <w:sz w:val="26"/>
      <w:szCs w:val="26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5C02"/>
    <w:pPr>
      <w:numPr>
        <w:ilvl w:val="1"/>
      </w:numPr>
    </w:pPr>
    <w:rPr>
      <w:rFonts w:ascii="Aller" w:eastAsiaTheme="majorEastAsia" w:hAnsi="Aller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B5C02"/>
    <w:rPr>
      <w:rFonts w:ascii="Aller" w:eastAsiaTheme="majorEastAsia" w:hAnsi="Aller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Wyrnieniedelikatne">
    <w:name w:val="Subtle Emphasis"/>
    <w:basedOn w:val="Domylnaczcionkaakapitu"/>
    <w:uiPriority w:val="19"/>
    <w:qFormat/>
    <w:rsid w:val="004B5C02"/>
    <w:rPr>
      <w:rFonts w:ascii="Aller" w:hAnsi="Aller"/>
      <w:i/>
      <w:iCs/>
      <w:color w:val="808080" w:themeColor="text1" w:themeTint="7F"/>
    </w:rPr>
  </w:style>
  <w:style w:type="character" w:customStyle="1" w:styleId="FontStyle20">
    <w:name w:val="Font Style20"/>
    <w:rsid w:val="006C54F6"/>
    <w:rPr>
      <w:rFonts w:ascii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6C54F6"/>
    <w:pPr>
      <w:spacing w:after="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6C54F6"/>
    <w:rPr>
      <w:rFonts w:eastAsia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C54F6"/>
    <w:pPr>
      <w:spacing w:before="100" w:beforeAutospacing="1" w:after="100" w:afterAutospacing="1" w:line="240" w:lineRule="auto"/>
    </w:pPr>
  </w:style>
  <w:style w:type="character" w:styleId="Tekstzastpczy">
    <w:name w:val="Placeholder Text"/>
    <w:basedOn w:val="Domylnaczcionkaakapitu"/>
    <w:uiPriority w:val="99"/>
    <w:semiHidden/>
    <w:rsid w:val="00963546"/>
    <w:rPr>
      <w:color w:val="808080"/>
    </w:rPr>
  </w:style>
  <w:style w:type="character" w:styleId="Tytuksiki">
    <w:name w:val="Book Title"/>
    <w:aliases w:val="Nagłówek Adres"/>
    <w:uiPriority w:val="33"/>
    <w:qFormat/>
    <w:rsid w:val="008A0A26"/>
    <w:rPr>
      <w:rFonts w:asciiTheme="minorHAnsi" w:hAnsiTheme="minorHAnsi"/>
      <w:sz w:val="16"/>
    </w:rPr>
  </w:style>
  <w:style w:type="character" w:styleId="Pogrubienie">
    <w:name w:val="Strong"/>
    <w:basedOn w:val="Domylnaczcionkaakapitu"/>
    <w:uiPriority w:val="22"/>
    <w:qFormat/>
    <w:rsid w:val="006B4091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33278C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C777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62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9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lgr-zalew.pl/wp-content/uploads/2017/07/Regulamin_Rady_LGR_Zalew_Szczecinski.pdf" TargetMode="External"/><Relationship Id="rId18" Type="http://schemas.openxmlformats.org/officeDocument/2006/relationships/hyperlink" Target="http://isap.sejm.gov.pl/DetailsServlet?id=WDU20160001435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eur-lex.europa.eu/legal-content/PL/TXT/?uri=CELEX:32015R0531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lgr-zalew.pl/download/Lokalna%20Strategia%20Rozwoju%20na%20lata%202014-2020_zalacznik1.pdf" TargetMode="External"/><Relationship Id="rId17" Type="http://schemas.openxmlformats.org/officeDocument/2006/relationships/hyperlink" Target="http://isap.sejm.gov.pl/DetailsServlet?id=WDU20140001146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isap.sejm.gov.pl/DetailsServlet?id=WDU20170000005" TargetMode="External"/><Relationship Id="rId20" Type="http://schemas.openxmlformats.org/officeDocument/2006/relationships/hyperlink" Target="http://eur-lex.europa.eu/legal-content/PL/TXT/?uri=celex:32013R1303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oryby.wzp.pl/dokumenty-do-pobrania/dokumenty-dla-beneficjentow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://isap.sejm.gov.pl/DetailsServlet?id=WDU20150000378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mgm.gov.pl/rybolowstwo/po-ryby-morze-2014-2020/dokumenty/wzory-wnioskow-o-dofinansowanie-i-instrukcje-ich-wypelniania/" TargetMode="External"/><Relationship Id="rId19" Type="http://schemas.openxmlformats.org/officeDocument/2006/relationships/hyperlink" Target="http://eur-lex.europa.eu/legal-content/PL/TXT/?uri=CELEX%3A32014R050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gr-zalew.pl" TargetMode="External"/><Relationship Id="rId14" Type="http://schemas.openxmlformats.org/officeDocument/2006/relationships/hyperlink" Target="http://isap.sejm.gov.pl/DetailsServlet?id=WDU20150001358" TargetMode="External"/><Relationship Id="rId22" Type="http://schemas.openxmlformats.org/officeDocument/2006/relationships/hyperlink" Target="mailto:biuro@lgr-zalew.pl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8ABED-C43C-4D9C-AAFF-785FBB548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3</Pages>
  <Words>2264</Words>
  <Characters>13589</Characters>
  <Application>Microsoft Office Word</Application>
  <DocSecurity>0</DocSecurity>
  <Lines>113</Lines>
  <Paragraphs>31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Kazimierz</cp:lastModifiedBy>
  <cp:revision>8</cp:revision>
  <cp:lastPrinted>2017-08-07T11:54:00Z</cp:lastPrinted>
  <dcterms:created xsi:type="dcterms:W3CDTF">2017-07-13T09:07:00Z</dcterms:created>
  <dcterms:modified xsi:type="dcterms:W3CDTF">2017-08-07T11:56:00Z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-1346216610</vt:i4>
  </property>
</Properties>
</file>