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0F" w:rsidRPr="00545392" w:rsidRDefault="00C15B0F" w:rsidP="00C15B0F">
      <w:pPr>
        <w:pStyle w:val="NormalnyWeb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  <w:bookmarkStart w:id="0" w:name="_GoBack"/>
      <w:bookmarkEnd w:id="0"/>
      <w:r w:rsidRPr="00545392">
        <w:rPr>
          <w:rFonts w:eastAsia="+mn-ea"/>
          <w:b/>
          <w:color w:val="000000"/>
          <w:kern w:val="24"/>
          <w:sz w:val="36"/>
          <w:szCs w:val="36"/>
        </w:rPr>
        <w:t>Mieleńska Lokalna Grupa Rybacka ogłasza nabór wniosków o dofinansowanie operacji w ramach Priorytetu 4. „Zwiększenie zatrudnienia i spójności terytorialnej” objętego Programem Operacyjnym „Rybactwo i Morze” w zakresie:</w:t>
      </w:r>
    </w:p>
    <w:p w:rsidR="00694DAF" w:rsidRPr="00545392" w:rsidRDefault="00694DAF" w:rsidP="008C466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15B0F" w:rsidRDefault="00C15B0F" w:rsidP="007724B3">
      <w:pPr>
        <w:spacing w:after="0" w:line="240" w:lineRule="auto"/>
        <w:contextualSpacing/>
        <w:textAlignment w:val="baseline"/>
        <w:rPr>
          <w:rFonts w:ascii="Times New Roman" w:eastAsia="+mn-ea" w:hAnsi="Times New Roman"/>
          <w:b/>
          <w:bCs/>
          <w:color w:val="FF0000"/>
          <w:kern w:val="24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b/>
          <w:bCs/>
          <w:color w:val="FF0000"/>
          <w:kern w:val="24"/>
          <w:sz w:val="24"/>
          <w:szCs w:val="24"/>
          <w:lang w:eastAsia="pl-PL"/>
        </w:rPr>
        <w:t>Cel ogólny  1. Wsparcie rozwoju przedsiębiorczości na obszarze LSR do 2022</w:t>
      </w:r>
      <w:r w:rsidR="00545392" w:rsidRPr="00545392">
        <w:rPr>
          <w:rFonts w:ascii="Times New Roman" w:eastAsia="+mn-ea" w:hAnsi="Times New Roman"/>
          <w:b/>
          <w:bCs/>
          <w:color w:val="FF0000"/>
          <w:kern w:val="24"/>
          <w:sz w:val="24"/>
          <w:szCs w:val="24"/>
          <w:lang w:eastAsia="pl-PL"/>
        </w:rPr>
        <w:t xml:space="preserve"> </w:t>
      </w:r>
      <w:r w:rsidRPr="00545392">
        <w:rPr>
          <w:rFonts w:ascii="Times New Roman" w:eastAsia="+mn-ea" w:hAnsi="Times New Roman"/>
          <w:b/>
          <w:bCs/>
          <w:color w:val="FF0000"/>
          <w:kern w:val="24"/>
          <w:sz w:val="24"/>
          <w:szCs w:val="24"/>
          <w:lang w:eastAsia="pl-PL"/>
        </w:rPr>
        <w:t>r</w:t>
      </w:r>
      <w:r w:rsidR="00545392" w:rsidRPr="00545392">
        <w:rPr>
          <w:rFonts w:ascii="Times New Roman" w:eastAsia="+mn-ea" w:hAnsi="Times New Roman"/>
          <w:b/>
          <w:bCs/>
          <w:color w:val="FF0000"/>
          <w:kern w:val="24"/>
          <w:sz w:val="24"/>
          <w:szCs w:val="24"/>
          <w:lang w:eastAsia="pl-PL"/>
        </w:rPr>
        <w:t>oku</w:t>
      </w:r>
      <w:r w:rsidRPr="00545392">
        <w:rPr>
          <w:rFonts w:ascii="Times New Roman" w:eastAsia="+mn-ea" w:hAnsi="Times New Roman"/>
          <w:b/>
          <w:bCs/>
          <w:color w:val="FF0000"/>
          <w:kern w:val="24"/>
          <w:sz w:val="24"/>
          <w:szCs w:val="24"/>
          <w:lang w:eastAsia="pl-PL"/>
        </w:rPr>
        <w:t xml:space="preserve"> w ramach przedsięwzięć: </w:t>
      </w:r>
    </w:p>
    <w:p w:rsidR="00A020C0" w:rsidRDefault="00A020C0" w:rsidP="007724B3">
      <w:pPr>
        <w:spacing w:after="0" w:line="240" w:lineRule="auto"/>
        <w:contextualSpacing/>
        <w:textAlignment w:val="baseline"/>
        <w:rPr>
          <w:rFonts w:ascii="Times New Roman" w:eastAsia="+mn-ea" w:hAnsi="Times New Roman"/>
          <w:b/>
          <w:bCs/>
          <w:color w:val="FF0000"/>
          <w:kern w:val="24"/>
          <w:sz w:val="24"/>
          <w:szCs w:val="24"/>
          <w:lang w:eastAsia="pl-PL"/>
        </w:rPr>
      </w:pPr>
    </w:p>
    <w:p w:rsidR="00A020C0" w:rsidRPr="00545392" w:rsidRDefault="00A020C0" w:rsidP="00A020C0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  <w:t xml:space="preserve">1.1.1 </w:t>
      </w:r>
      <w:r w:rsidRPr="00AD61AA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pl-PL"/>
        </w:rPr>
        <w:t>Podnoszenie wartości produktów rybactwa poprzez tworzenie lub rozwijanie łańcucha dostaw produktów sektora rybołówstwa, rybactwa śródlądowego i akwakultury na obszarze LSR do 2022 roku</w:t>
      </w:r>
      <w:r w:rsidRPr="00AD61AA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.</w:t>
      </w:r>
    </w:p>
    <w:p w:rsidR="00A020C0" w:rsidRDefault="00A020C0" w:rsidP="00A020C0">
      <w:pPr>
        <w:spacing w:after="0" w:line="240" w:lineRule="auto"/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  <w:tab/>
        <w:t>Limit środków w naborze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</w:t>
      </w:r>
      <w:r w:rsidRPr="00545392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  <w:t>: 400 000,00 zł</w:t>
      </w:r>
    </w:p>
    <w:p w:rsidR="00A020C0" w:rsidRPr="00545392" w:rsidRDefault="00A020C0" w:rsidP="00A020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020C0" w:rsidRPr="00AD61AA" w:rsidRDefault="00A020C0" w:rsidP="00A020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  <w:t xml:space="preserve">1.1.2 </w:t>
      </w:r>
      <w:r w:rsidRPr="00AD61AA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pl-PL"/>
        </w:rPr>
        <w:t>Wspieranie przedsiębiorczości lub innowacji młodych ludzi w łańcuchu dostaw produktów sektora rybołówstwa, rybactwa śródlądowego i akwakultury na obszarze LSR do 2022 roku.</w:t>
      </w:r>
    </w:p>
    <w:p w:rsidR="00A020C0" w:rsidRPr="00AD61AA" w:rsidRDefault="00A020C0" w:rsidP="00A020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D61AA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pl-PL"/>
        </w:rPr>
        <w:tab/>
      </w:r>
      <w:r w:rsidRPr="00AD61AA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  <w:t>Limit środków w naborze : 300 000,00 zł</w:t>
      </w:r>
    </w:p>
    <w:p w:rsidR="00545392" w:rsidRPr="00545392" w:rsidRDefault="00545392" w:rsidP="007724B3">
      <w:pPr>
        <w:spacing w:after="0" w:line="240" w:lineRule="auto"/>
        <w:contextualSpacing/>
        <w:textAlignment w:val="baseline"/>
        <w:rPr>
          <w:rFonts w:ascii="Times New Roman" w:eastAsia="+mn-ea" w:hAnsi="Times New Roman"/>
          <w:b/>
          <w:bCs/>
          <w:color w:val="FF0000"/>
          <w:kern w:val="24"/>
          <w:sz w:val="24"/>
          <w:szCs w:val="24"/>
          <w:lang w:eastAsia="pl-PL"/>
        </w:rPr>
      </w:pPr>
    </w:p>
    <w:p w:rsidR="00BB3AEE" w:rsidRPr="00545392" w:rsidRDefault="00BB3AEE" w:rsidP="007724B3">
      <w:pPr>
        <w:spacing w:after="0" w:line="240" w:lineRule="auto"/>
        <w:contextualSpacing/>
        <w:textAlignment w:val="baseline"/>
        <w:rPr>
          <w:rFonts w:ascii="Times New Roman" w:eastAsia="+mn-ea" w:hAnsi="Times New Roman"/>
          <w:b/>
          <w:bCs/>
          <w:kern w:val="24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b/>
          <w:bCs/>
          <w:kern w:val="24"/>
          <w:sz w:val="24"/>
          <w:szCs w:val="24"/>
          <w:lang w:eastAsia="pl-PL"/>
        </w:rPr>
        <w:t xml:space="preserve">1.1.3 </w:t>
      </w:r>
      <w:r w:rsidRPr="00AD61AA">
        <w:rPr>
          <w:rFonts w:ascii="Times New Roman" w:eastAsia="+mn-ea" w:hAnsi="Times New Roman"/>
          <w:bCs/>
          <w:kern w:val="24"/>
          <w:sz w:val="24"/>
          <w:szCs w:val="24"/>
          <w:lang w:eastAsia="pl-PL"/>
        </w:rPr>
        <w:t xml:space="preserve">Różnicowanie działalności lub dywersyfikacja zatrudnienia osób mających pracę związaną z sektorem rybactwa w drodze tworzenia lub utrzymania miejsc </w:t>
      </w:r>
      <w:r w:rsidR="00B94072" w:rsidRPr="00AD61AA">
        <w:rPr>
          <w:rFonts w:ascii="Times New Roman" w:eastAsia="+mn-ea" w:hAnsi="Times New Roman"/>
          <w:bCs/>
          <w:kern w:val="24"/>
          <w:sz w:val="24"/>
          <w:szCs w:val="24"/>
          <w:lang w:eastAsia="pl-PL"/>
        </w:rPr>
        <w:t>pracy, nie związanych z podstawową działalnością rybacką na obszarze LSR do 2022 roku</w:t>
      </w:r>
    </w:p>
    <w:p w:rsidR="00B94072" w:rsidRDefault="00B94072" w:rsidP="00B94072">
      <w:pPr>
        <w:spacing w:after="0" w:line="240" w:lineRule="auto"/>
        <w:ind w:firstLine="708"/>
        <w:contextualSpacing/>
        <w:textAlignment w:val="baseline"/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  <w:t>Limit środków w naborze : 700 000,00 zł</w:t>
      </w:r>
    </w:p>
    <w:p w:rsidR="00545392" w:rsidRPr="00545392" w:rsidRDefault="00545392" w:rsidP="00B94072">
      <w:pPr>
        <w:spacing w:after="0" w:line="240" w:lineRule="auto"/>
        <w:ind w:firstLine="708"/>
        <w:contextualSpacing/>
        <w:textAlignment w:val="baseline"/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</w:pPr>
    </w:p>
    <w:p w:rsidR="00B94072" w:rsidRPr="00545392" w:rsidRDefault="00B94072" w:rsidP="00B94072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/>
          <w:b/>
          <w:kern w:val="3"/>
          <w:sz w:val="24"/>
          <w:szCs w:val="24"/>
          <w:lang w:eastAsia="pl-PL"/>
        </w:rPr>
      </w:pPr>
      <w:r w:rsidRPr="00545392">
        <w:rPr>
          <w:rStyle w:val="Pogrubienie"/>
          <w:rFonts w:ascii="Times New Roman" w:hAnsi="Times New Roman"/>
          <w:sz w:val="24"/>
          <w:szCs w:val="24"/>
          <w:shd w:val="clear" w:color="auto" w:fill="FFFFFF"/>
        </w:rPr>
        <w:t xml:space="preserve">1.1.4 </w:t>
      </w:r>
      <w:r w:rsidRPr="00AD61AA">
        <w:rPr>
          <w:rFonts w:ascii="Times New Roman" w:hAnsi="Times New Roman"/>
          <w:sz w:val="24"/>
          <w:szCs w:val="24"/>
          <w:shd w:val="clear" w:color="auto" w:fill="FFFFFF"/>
        </w:rPr>
        <w:t xml:space="preserve">Podejmowanie lub rozwój działalności gospodarczej wykorzystującej wodny potencjał obszaru na obszarze LSR </w:t>
      </w:r>
      <w:r w:rsidRPr="00AD61AA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>do 2022 roku.</w:t>
      </w:r>
    </w:p>
    <w:p w:rsidR="00545392" w:rsidRPr="00545392" w:rsidRDefault="00B94072" w:rsidP="00B94072">
      <w:pPr>
        <w:ind w:firstLine="708"/>
        <w:rPr>
          <w:rFonts w:ascii="Times New Roman" w:eastAsia="Lucida Sans Unicode" w:hAnsi="Times New Roman"/>
          <w:b/>
          <w:kern w:val="3"/>
          <w:sz w:val="24"/>
          <w:szCs w:val="24"/>
          <w:lang w:eastAsia="pl-PL"/>
        </w:rPr>
      </w:pPr>
      <w:r w:rsidRPr="00545392">
        <w:rPr>
          <w:rFonts w:ascii="Times New Roman" w:eastAsia="Lucida Sans Unicode" w:hAnsi="Times New Roman"/>
          <w:b/>
          <w:kern w:val="3"/>
          <w:sz w:val="24"/>
          <w:szCs w:val="24"/>
          <w:lang w:eastAsia="pl-PL"/>
        </w:rPr>
        <w:t>Limit środków w naborze</w:t>
      </w:r>
      <w:r w:rsidRPr="00545392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 xml:space="preserve"> </w:t>
      </w:r>
      <w:r w:rsidRPr="00545392">
        <w:rPr>
          <w:rFonts w:ascii="Times New Roman" w:eastAsia="Lucida Sans Unicode" w:hAnsi="Times New Roman"/>
          <w:b/>
          <w:kern w:val="3"/>
          <w:sz w:val="24"/>
          <w:szCs w:val="24"/>
          <w:lang w:eastAsia="pl-PL"/>
        </w:rPr>
        <w:t>: 1000 000,00 zł</w:t>
      </w:r>
    </w:p>
    <w:p w:rsidR="00B94072" w:rsidRPr="00545392" w:rsidRDefault="00545392" w:rsidP="00545392">
      <w:pPr>
        <w:rPr>
          <w:rFonts w:ascii="Times New Roman" w:eastAsia="Lucida Sans Unicode" w:hAnsi="Times New Roman"/>
          <w:b/>
          <w:color w:val="FF0000"/>
          <w:kern w:val="3"/>
          <w:sz w:val="24"/>
          <w:szCs w:val="24"/>
          <w:lang w:eastAsia="pl-PL"/>
        </w:rPr>
      </w:pPr>
      <w:r w:rsidRPr="00545392">
        <w:rPr>
          <w:rFonts w:ascii="Times New Roman" w:eastAsia="Lucida Sans Unicode" w:hAnsi="Times New Roman"/>
          <w:b/>
          <w:color w:val="FF0000"/>
          <w:kern w:val="3"/>
          <w:sz w:val="24"/>
          <w:szCs w:val="24"/>
          <w:lang w:eastAsia="pl-PL"/>
        </w:rPr>
        <w:t xml:space="preserve">Cel ogólny 2. Poprawa atrakcyjności obszaru LSR do 2022 roku w ramach przedsięwzięć: </w:t>
      </w:r>
    </w:p>
    <w:p w:rsidR="006E286C" w:rsidRDefault="00545392" w:rsidP="00545392">
      <w:pPr>
        <w:rPr>
          <w:rFonts w:ascii="Times New Roman" w:eastAsia="Lucida Sans Unicode" w:hAnsi="Times New Roman"/>
          <w:b/>
          <w:kern w:val="3"/>
          <w:sz w:val="24"/>
          <w:szCs w:val="24"/>
          <w:lang w:eastAsia="pl-PL"/>
        </w:rPr>
      </w:pPr>
      <w:r w:rsidRPr="00545392">
        <w:rPr>
          <w:rStyle w:val="Pogrubienie"/>
          <w:rFonts w:ascii="Times New Roman" w:hAnsi="Times New Roman"/>
          <w:sz w:val="24"/>
          <w:szCs w:val="24"/>
          <w:shd w:val="clear" w:color="auto" w:fill="FFFFFF"/>
        </w:rPr>
        <w:t xml:space="preserve">2.2.1 </w:t>
      </w:r>
      <w:r w:rsidRPr="006E286C">
        <w:rPr>
          <w:rFonts w:ascii="Times New Roman" w:hAnsi="Times New Roman"/>
          <w:sz w:val="24"/>
          <w:szCs w:val="24"/>
          <w:shd w:val="clear" w:color="auto" w:fill="FFFFFF"/>
        </w:rPr>
        <w:t xml:space="preserve">Promowanie, zachowanie lub upowszechnianie rybackiego dziedzictwa kulturowego na obszarze LSR </w:t>
      </w:r>
      <w:r w:rsidRPr="006E286C">
        <w:rPr>
          <w:rFonts w:ascii="Times New Roman" w:eastAsia="Lucida Sans Unicode" w:hAnsi="Times New Roman"/>
          <w:kern w:val="3"/>
          <w:sz w:val="24"/>
          <w:szCs w:val="24"/>
          <w:lang w:eastAsia="pl-PL"/>
        </w:rPr>
        <w:t>do 2022 roku.</w:t>
      </w:r>
      <w:r w:rsidRPr="00545392">
        <w:rPr>
          <w:rFonts w:ascii="Times New Roman" w:eastAsia="Lucida Sans Unicode" w:hAnsi="Times New Roman"/>
          <w:b/>
          <w:kern w:val="3"/>
          <w:sz w:val="24"/>
          <w:szCs w:val="24"/>
          <w:lang w:eastAsia="pl-PL"/>
        </w:rPr>
        <w:tab/>
      </w:r>
      <w:r w:rsidRPr="00545392">
        <w:rPr>
          <w:rFonts w:ascii="Times New Roman" w:eastAsia="Lucida Sans Unicode" w:hAnsi="Times New Roman"/>
          <w:b/>
          <w:kern w:val="3"/>
          <w:sz w:val="24"/>
          <w:szCs w:val="24"/>
          <w:lang w:eastAsia="pl-PL"/>
        </w:rPr>
        <w:tab/>
      </w:r>
      <w:r w:rsidRPr="00545392">
        <w:rPr>
          <w:rFonts w:ascii="Times New Roman" w:eastAsia="Lucida Sans Unicode" w:hAnsi="Times New Roman"/>
          <w:b/>
          <w:kern w:val="3"/>
          <w:sz w:val="24"/>
          <w:szCs w:val="24"/>
          <w:lang w:eastAsia="pl-PL"/>
        </w:rPr>
        <w:tab/>
      </w:r>
      <w:r w:rsidRPr="00545392">
        <w:rPr>
          <w:rFonts w:ascii="Times New Roman" w:eastAsia="Lucida Sans Unicode" w:hAnsi="Times New Roman"/>
          <w:b/>
          <w:kern w:val="3"/>
          <w:sz w:val="24"/>
          <w:szCs w:val="24"/>
          <w:lang w:eastAsia="pl-PL"/>
        </w:rPr>
        <w:tab/>
      </w:r>
      <w:r w:rsidRPr="00545392">
        <w:rPr>
          <w:rFonts w:ascii="Times New Roman" w:eastAsia="Lucida Sans Unicode" w:hAnsi="Times New Roman"/>
          <w:b/>
          <w:kern w:val="3"/>
          <w:sz w:val="24"/>
          <w:szCs w:val="24"/>
          <w:lang w:eastAsia="pl-PL"/>
        </w:rPr>
        <w:tab/>
      </w:r>
      <w:r w:rsidRPr="00545392">
        <w:rPr>
          <w:rFonts w:ascii="Times New Roman" w:eastAsia="Lucida Sans Unicode" w:hAnsi="Times New Roman"/>
          <w:b/>
          <w:kern w:val="3"/>
          <w:sz w:val="24"/>
          <w:szCs w:val="24"/>
          <w:lang w:eastAsia="pl-PL"/>
        </w:rPr>
        <w:tab/>
      </w:r>
      <w:r w:rsidRPr="00545392">
        <w:rPr>
          <w:rFonts w:ascii="Times New Roman" w:eastAsia="Lucida Sans Unicode" w:hAnsi="Times New Roman"/>
          <w:b/>
          <w:kern w:val="3"/>
          <w:sz w:val="24"/>
          <w:szCs w:val="24"/>
          <w:lang w:eastAsia="pl-PL"/>
        </w:rPr>
        <w:tab/>
      </w:r>
      <w:r w:rsidRPr="00545392">
        <w:rPr>
          <w:rFonts w:ascii="Times New Roman" w:eastAsia="Lucida Sans Unicode" w:hAnsi="Times New Roman"/>
          <w:b/>
          <w:kern w:val="3"/>
          <w:sz w:val="24"/>
          <w:szCs w:val="24"/>
          <w:lang w:eastAsia="pl-PL"/>
        </w:rPr>
        <w:tab/>
      </w:r>
      <w:r w:rsidRPr="00545392">
        <w:rPr>
          <w:rFonts w:ascii="Times New Roman" w:eastAsia="Lucida Sans Unicode" w:hAnsi="Times New Roman"/>
          <w:b/>
          <w:kern w:val="3"/>
          <w:sz w:val="24"/>
          <w:szCs w:val="24"/>
          <w:lang w:eastAsia="pl-PL"/>
        </w:rPr>
        <w:tab/>
      </w:r>
      <w:r w:rsidRPr="00545392">
        <w:rPr>
          <w:rFonts w:ascii="Times New Roman" w:eastAsia="Lucida Sans Unicode" w:hAnsi="Times New Roman"/>
          <w:b/>
          <w:kern w:val="3"/>
          <w:sz w:val="24"/>
          <w:szCs w:val="24"/>
          <w:lang w:eastAsia="pl-PL"/>
        </w:rPr>
        <w:tab/>
      </w:r>
    </w:p>
    <w:p w:rsidR="00545392" w:rsidRDefault="00545392" w:rsidP="00545392">
      <w:pPr>
        <w:rPr>
          <w:rFonts w:ascii="Times New Roman" w:eastAsia="Lucida Sans Unicode" w:hAnsi="Times New Roman"/>
          <w:b/>
          <w:kern w:val="3"/>
          <w:sz w:val="24"/>
          <w:szCs w:val="24"/>
          <w:lang w:eastAsia="pl-PL"/>
        </w:rPr>
      </w:pPr>
      <w:r w:rsidRPr="00545392">
        <w:rPr>
          <w:rFonts w:ascii="Times New Roman" w:eastAsia="Lucida Sans Unicode" w:hAnsi="Times New Roman"/>
          <w:b/>
          <w:kern w:val="3"/>
          <w:sz w:val="24"/>
          <w:szCs w:val="24"/>
          <w:lang w:eastAsia="pl-PL"/>
        </w:rPr>
        <w:t>Limit środków w naborze : 367 137,24 zł</w:t>
      </w:r>
    </w:p>
    <w:p w:rsidR="00B05886" w:rsidRPr="00545392" w:rsidRDefault="00B05886" w:rsidP="00B05886">
      <w:pPr>
        <w:spacing w:after="0" w:line="240" w:lineRule="auto"/>
        <w:textAlignment w:val="baseline"/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  <w:t>Termin składania wniosków: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ab/>
        <w:t>od 10 listopada 2017 r. do 11 grudnia 2017 r. do godz. 16.00</w:t>
      </w:r>
    </w:p>
    <w:p w:rsidR="00B05886" w:rsidRPr="00545392" w:rsidRDefault="00B05886" w:rsidP="00545392">
      <w:pPr>
        <w:rPr>
          <w:rFonts w:ascii="Times New Roman" w:eastAsia="Lucida Sans Unicode" w:hAnsi="Times New Roman"/>
          <w:b/>
          <w:kern w:val="3"/>
          <w:sz w:val="24"/>
          <w:szCs w:val="24"/>
          <w:lang w:eastAsia="pl-PL"/>
        </w:rPr>
      </w:pPr>
    </w:p>
    <w:p w:rsidR="00C15B0F" w:rsidRPr="00545392" w:rsidRDefault="00C15B0F" w:rsidP="00C15B0F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  <w:t>Miejsce składania wniosków: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ab/>
        <w:t>Biuro Mieleńskiej Lokalnej Grupy Rybackiej</w:t>
      </w:r>
    </w:p>
    <w:p w:rsidR="00C15B0F" w:rsidRPr="00545392" w:rsidRDefault="00C15B0F" w:rsidP="00C15B0F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                                                  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ab/>
        <w:t>ul. Nadmorska 27, 76-034 Sarbinowo</w:t>
      </w:r>
    </w:p>
    <w:p w:rsidR="00C15B0F" w:rsidRPr="00545392" w:rsidRDefault="00C15B0F" w:rsidP="00C15B0F">
      <w:pPr>
        <w:spacing w:after="0" w:line="240" w:lineRule="auto"/>
        <w:textAlignment w:val="baseline"/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   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ab/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ab/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ab/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ab/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ab/>
        <w:t>w dniach: poniedziałek - piątek w godzinach 8.00-16.00</w:t>
      </w:r>
    </w:p>
    <w:p w:rsidR="007724B3" w:rsidRPr="00545392" w:rsidRDefault="007724B3" w:rsidP="007724B3">
      <w:pPr>
        <w:spacing w:after="0" w:line="240" w:lineRule="auto"/>
        <w:textAlignment w:val="baseline"/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</w:pPr>
    </w:p>
    <w:p w:rsidR="007724B3" w:rsidRPr="00545392" w:rsidRDefault="007724B3" w:rsidP="007724B3">
      <w:pPr>
        <w:spacing w:after="0" w:line="240" w:lineRule="auto"/>
        <w:textAlignment w:val="baseline"/>
        <w:rPr>
          <w:rFonts w:ascii="Times New Roman" w:eastAsia="+mn-ea" w:hAnsi="Times New Roman"/>
          <w:b/>
          <w:color w:val="000000"/>
          <w:kern w:val="24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b/>
          <w:color w:val="000000"/>
          <w:kern w:val="24"/>
          <w:sz w:val="24"/>
          <w:szCs w:val="24"/>
          <w:lang w:eastAsia="pl-PL"/>
        </w:rPr>
        <w:t xml:space="preserve">Forma wsparcia: 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formie zwrotu kosztów kwalifikowalnych w wysokości do 50% tych kosztów</w:t>
      </w:r>
    </w:p>
    <w:p w:rsidR="007724B3" w:rsidRPr="00545392" w:rsidRDefault="007724B3" w:rsidP="007724B3">
      <w:pPr>
        <w:spacing w:after="0" w:line="240" w:lineRule="auto"/>
        <w:textAlignment w:val="baseline"/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</w:t>
      </w:r>
    </w:p>
    <w:p w:rsidR="007724B3" w:rsidRPr="00545392" w:rsidRDefault="007724B3" w:rsidP="007724B3">
      <w:pPr>
        <w:spacing w:after="0" w:line="240" w:lineRule="auto"/>
        <w:textAlignment w:val="baseline"/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b/>
          <w:color w:val="000000"/>
          <w:kern w:val="24"/>
          <w:sz w:val="24"/>
          <w:szCs w:val="24"/>
          <w:lang w:eastAsia="pl-PL"/>
        </w:rPr>
        <w:t>Zakres tematyczny operacji:</w:t>
      </w:r>
      <w:r w:rsidRPr="00545392">
        <w:rPr>
          <w:rFonts w:ascii="Times New Roman" w:hAnsi="Times New Roman"/>
        </w:rPr>
        <w:t xml:space="preserve"> </w:t>
      </w:r>
      <w:r w:rsidRPr="00545392">
        <w:rPr>
          <w:rFonts w:ascii="Times New Roman" w:hAnsi="Times New Roman"/>
          <w:sz w:val="24"/>
          <w:szCs w:val="24"/>
        </w:rPr>
        <w:t xml:space="preserve"> Rozporządzenie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MINISTRA GOSPODARKI MORSKIEJ I ŻEGLUGI ŚRÓDLĄDOWEJ z dnia 6 września 2016 r. w sprawie szczegółowych warunków i trybu przyznawania, wypłaty i zwrotu pomocy finansowej na realizację operacji w ramach działań wsparcie przygotowawcze i realizacja lokalnych strategii rozwoju kierowanych przez społeczność, w 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lastRenderedPageBreak/>
        <w:t>tym koszty bieżące i aktywizacja, objętych Priorytetem 4. Zwiększenie zatrudnienia i spójności terytorialnej, zawartym w Programie Operacyjnym „Rybactwo i Morze”</w:t>
      </w:r>
    </w:p>
    <w:p w:rsidR="007724B3" w:rsidRPr="00545392" w:rsidRDefault="007724B3" w:rsidP="007724B3">
      <w:pPr>
        <w:spacing w:after="0" w:line="240" w:lineRule="auto"/>
        <w:textAlignment w:val="baseline"/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</w:t>
      </w:r>
    </w:p>
    <w:p w:rsidR="007724B3" w:rsidRPr="00545392" w:rsidRDefault="007724B3" w:rsidP="007724B3">
      <w:pPr>
        <w:spacing w:after="0" w:line="240" w:lineRule="auto"/>
        <w:textAlignment w:val="baseline"/>
        <w:rPr>
          <w:rFonts w:ascii="Times New Roman" w:eastAsia="+mn-ea" w:hAnsi="Times New Roman"/>
          <w:b/>
          <w:color w:val="000000"/>
          <w:kern w:val="24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b/>
          <w:color w:val="000000"/>
          <w:kern w:val="24"/>
          <w:sz w:val="24"/>
          <w:szCs w:val="24"/>
          <w:lang w:eastAsia="pl-PL"/>
        </w:rPr>
        <w:t>Warunki udzielania wsparcia:</w:t>
      </w:r>
    </w:p>
    <w:p w:rsidR="007724B3" w:rsidRPr="00545392" w:rsidRDefault="00E272AB" w:rsidP="007724B3">
      <w:pPr>
        <w:spacing w:after="0" w:line="240" w:lineRule="auto"/>
        <w:textAlignment w:val="baseline"/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-</w:t>
      </w:r>
      <w:r w:rsidR="007724B3"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Złożenie wniosku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o dofinansowanie operacji wraz z załącznikami</w:t>
      </w:r>
      <w:r w:rsidR="007724B3"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w miejscu i terminie podanym w ogłoszeniu.</w:t>
      </w:r>
    </w:p>
    <w:p w:rsidR="00E272AB" w:rsidRPr="00545392" w:rsidRDefault="00E272AB" w:rsidP="00E272AB">
      <w:pPr>
        <w:spacing w:after="0" w:line="240" w:lineRule="auto"/>
        <w:textAlignment w:val="baseline"/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-</w:t>
      </w:r>
      <w:r w:rsidR="00657951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</w:t>
      </w:r>
      <w:r w:rsidR="007724B3"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Zgodność operacji z Lokalną Strategią Rozwoju 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MLGR rozumie się operację, która: </w:t>
      </w:r>
    </w:p>
    <w:p w:rsidR="00E272AB" w:rsidRPr="00545392" w:rsidRDefault="00E272AB" w:rsidP="00E272AB">
      <w:pPr>
        <w:spacing w:after="0" w:line="240" w:lineRule="auto"/>
        <w:ind w:left="708"/>
        <w:textAlignment w:val="baseline"/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1) zakłada realizację celów głównych i szczegółowych LSR, przez osiąganie zaplanowanych w LSR wskaźników; </w:t>
      </w:r>
    </w:p>
    <w:p w:rsidR="007724B3" w:rsidRPr="00545392" w:rsidRDefault="00E272AB" w:rsidP="00E272AB">
      <w:pPr>
        <w:spacing w:after="0" w:line="240" w:lineRule="auto"/>
        <w:ind w:left="708"/>
        <w:textAlignment w:val="baseline"/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2) jest zgodna z programem, w ramach którego jest planowana realizacja tej operacji.</w:t>
      </w:r>
    </w:p>
    <w:p w:rsidR="00F3001B" w:rsidRPr="00545392" w:rsidRDefault="00F3001B" w:rsidP="00453294">
      <w:pPr>
        <w:spacing w:after="0" w:line="240" w:lineRule="auto"/>
        <w:textAlignment w:val="baseline"/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- Operacja jest zgodna z </w:t>
      </w:r>
      <w:r w:rsidR="00453294"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Ustawą z dnia 20 lutego 2015 r. o rozwoju lokalnym z udziałem lokalnej społeczności oraz 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Rozporządzenie</w:t>
      </w:r>
      <w:r w:rsidR="00453294"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m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MINISTRA GOSPODARKI MORSKIEJ I ŻEGLUGI ŚRÓDLĄDOWEJ z dnia 6 września 2016 r.</w:t>
      </w:r>
    </w:p>
    <w:p w:rsidR="00E272AB" w:rsidRPr="00545392" w:rsidRDefault="00E272AB" w:rsidP="00E272AB">
      <w:pPr>
        <w:spacing w:after="0" w:line="240" w:lineRule="auto"/>
        <w:textAlignment w:val="baseline"/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-</w:t>
      </w:r>
      <w:r w:rsidR="00657951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Operacja jest zgodna z zakresem tematycznym, który został wskazany w ogłoszeniu o naborze wniosków o udzielenie wsparcia</w:t>
      </w:r>
    </w:p>
    <w:p w:rsidR="007724B3" w:rsidRPr="00545392" w:rsidRDefault="00E272AB" w:rsidP="007724B3">
      <w:pPr>
        <w:spacing w:after="0" w:line="240" w:lineRule="auto"/>
        <w:textAlignment w:val="baseline"/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- Operacja jest zgodna </w:t>
      </w:r>
      <w:r w:rsidR="007724B3"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z lokalnymi kryteriami wyboru operacji oraz 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zapewnia </w:t>
      </w:r>
      <w:r w:rsidR="007724B3"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uzyskanie minimalnej liczby punktów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dla danego przedsięwzięcia</w:t>
      </w:r>
      <w:r w:rsidR="007724B3"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.</w:t>
      </w:r>
    </w:p>
    <w:p w:rsidR="00E272AB" w:rsidRPr="00545392" w:rsidRDefault="00E11368" w:rsidP="007724B3">
      <w:pPr>
        <w:spacing w:after="0" w:line="240" w:lineRule="auto"/>
        <w:textAlignment w:val="baseline"/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- Wnioski o dofinansowanie (dwa egzemplarze w wersji papierowej oraz jeden w wersji elektronicznej) należy składać bezpośrednio (tj. osobiście) w Biurze MLGR.</w:t>
      </w:r>
    </w:p>
    <w:p w:rsidR="00C7057A" w:rsidRPr="00545392" w:rsidRDefault="00E272AB" w:rsidP="007724B3">
      <w:pPr>
        <w:spacing w:after="0" w:line="240" w:lineRule="auto"/>
        <w:textAlignment w:val="baseline"/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b/>
          <w:color w:val="000000"/>
          <w:kern w:val="24"/>
          <w:sz w:val="24"/>
          <w:szCs w:val="24"/>
          <w:lang w:eastAsia="pl-PL"/>
        </w:rPr>
        <w:t>Lokalne kryteria wyboru operacji:</w:t>
      </w:r>
      <w:r w:rsidRPr="00545392">
        <w:rPr>
          <w:rFonts w:ascii="Times New Roman" w:hAnsi="Times New Roman"/>
        </w:rPr>
        <w:t xml:space="preserve"> </w:t>
      </w:r>
      <w:r w:rsidR="00C7057A"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karty oceny operacji według lokalnych kryteriów wyboru w ramach danego środka udostępnione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</w:t>
      </w:r>
      <w:r w:rsidR="00C7057A"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są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na stronie</w:t>
      </w:r>
      <w:r w:rsidR="00C7057A"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: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www.</w:t>
      </w:r>
      <w:r w:rsidR="00C7057A"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mlgr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.pl w zakładce</w:t>
      </w:r>
      <w:r w:rsidR="00C7057A"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: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</w:t>
      </w:r>
      <w:r w:rsidR="00C7057A"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dotacje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/</w:t>
      </w:r>
      <w:r w:rsidR="00C7057A"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działania dla każdego przedsięwzięcia oraz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w Biurze LGD. </w:t>
      </w:r>
    </w:p>
    <w:p w:rsidR="00E272AB" w:rsidRPr="00545392" w:rsidRDefault="00E272AB" w:rsidP="007724B3">
      <w:pPr>
        <w:spacing w:after="0" w:line="240" w:lineRule="auto"/>
        <w:textAlignment w:val="baseline"/>
        <w:rPr>
          <w:rFonts w:ascii="Times New Roman" w:eastAsia="+mn-ea" w:hAnsi="Times New Roman"/>
          <w:b/>
          <w:color w:val="000000"/>
          <w:kern w:val="24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Minimalna</w:t>
      </w:r>
      <w:r w:rsidR="00C7057A"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ilość 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punktów </w:t>
      </w:r>
      <w:r w:rsidR="00C7057A"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umożliwiająca otrzymanie dofinansowania jest określona na karcie oceny dla każdego </w:t>
      </w:r>
      <w:r w:rsidR="009438D4"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przedsięwzięcia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.</w:t>
      </w:r>
    </w:p>
    <w:p w:rsidR="009438D4" w:rsidRPr="00545392" w:rsidRDefault="00C7057A" w:rsidP="00C7057A">
      <w:pPr>
        <w:spacing w:after="0" w:line="240" w:lineRule="auto"/>
        <w:textAlignment w:val="baseline"/>
        <w:rPr>
          <w:rFonts w:ascii="Times New Roman" w:eastAsia="+mn-ea" w:hAnsi="Times New Roman"/>
          <w:b/>
          <w:color w:val="000000"/>
          <w:kern w:val="24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b/>
          <w:color w:val="000000"/>
          <w:kern w:val="24"/>
          <w:sz w:val="24"/>
          <w:szCs w:val="24"/>
          <w:lang w:eastAsia="pl-PL"/>
        </w:rPr>
        <w:t xml:space="preserve">Informacja o wymaganych dokumentach potwierdzających spełnienie warunków udzielenia wsparcia: </w:t>
      </w:r>
    </w:p>
    <w:p w:rsidR="007724B3" w:rsidRPr="00545392" w:rsidRDefault="009438D4" w:rsidP="00C7057A">
      <w:pPr>
        <w:spacing w:after="0" w:line="240" w:lineRule="auto"/>
        <w:textAlignment w:val="baseline"/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b/>
          <w:color w:val="000000"/>
          <w:kern w:val="24"/>
          <w:sz w:val="24"/>
          <w:szCs w:val="24"/>
          <w:lang w:eastAsia="pl-PL"/>
        </w:rPr>
        <w:t>-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Wniosek o dofinansowanie zgodny z Priorytetem 4. Zwiększenie zatrudnienia i spójności terytorialnej, zawartym w Programie Operacyjnym „Rybactwo i Morze” wraz niezbędnymi załącznikami wyszczególnionymi w sekcji B.VII</w:t>
      </w:r>
      <w:r w:rsidR="00BE14E7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I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Informacja o załącznikach. </w:t>
      </w:r>
    </w:p>
    <w:p w:rsidR="009438D4" w:rsidRPr="00545392" w:rsidRDefault="009438D4" w:rsidP="00C7057A">
      <w:pPr>
        <w:spacing w:after="0" w:line="240" w:lineRule="auto"/>
        <w:textAlignment w:val="baseline"/>
        <w:rPr>
          <w:rFonts w:ascii="Times New Roman" w:eastAsia="+mn-ea" w:hAnsi="Times New Roman"/>
          <w:b/>
          <w:color w:val="000000"/>
          <w:kern w:val="24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-</w:t>
      </w:r>
      <w:r w:rsidRPr="00545392">
        <w:rPr>
          <w:rFonts w:ascii="Times New Roman" w:hAnsi="Times New Roman"/>
        </w:rPr>
        <w:t xml:space="preserve"> 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Dokumenty, zaświadczenia, certyfikaty lub inne załączniki wydane potwierdzające zgodność operacji </w:t>
      </w:r>
      <w:r w:rsidR="00E11368"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z celami</w:t>
      </w:r>
      <w:r w:rsidR="00E11368" w:rsidRPr="00545392">
        <w:rPr>
          <w:rFonts w:ascii="Times New Roman" w:hAnsi="Times New Roman"/>
        </w:rPr>
        <w:t xml:space="preserve"> </w:t>
      </w:r>
      <w:r w:rsidR="00E11368"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Lokalnej Strategii Rozwoju MLGR oraz z lokal</w:t>
      </w:r>
      <w:r w:rsidR="00BE14E7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nymi kryteriami wyboru operacji</w:t>
      </w:r>
      <w:r w:rsidR="00E11368"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.</w:t>
      </w:r>
    </w:p>
    <w:p w:rsidR="00C15B0F" w:rsidRPr="00545392" w:rsidRDefault="00E11368" w:rsidP="00E11368">
      <w:pPr>
        <w:spacing w:after="0" w:line="240" w:lineRule="auto"/>
        <w:textAlignment w:val="baseline"/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I</w:t>
      </w:r>
      <w:r w:rsidRPr="00545392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  <w:t xml:space="preserve">nformacja o </w:t>
      </w:r>
      <w:r w:rsidR="00C15B0F" w:rsidRPr="00545392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  <w:t xml:space="preserve"> </w:t>
      </w:r>
      <w:r w:rsidRPr="00545392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  <w:t>miejscu udostępniania niezbędnych dokumentów o udzielenie wsparcia:</w:t>
      </w:r>
    </w:p>
    <w:p w:rsidR="00C15B0F" w:rsidRPr="00545392" w:rsidRDefault="00C15B0F" w:rsidP="00C15B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-</w:t>
      </w:r>
      <w:r w:rsidR="00BE14E7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Formularz wniosku o udzielenie wsparcia, wniosku o płatność, umowy o udzielenie wsparcia </w:t>
      </w:r>
    </w:p>
    <w:p w:rsidR="00C15B0F" w:rsidRPr="00545392" w:rsidRDefault="00C15B0F" w:rsidP="00C15B0F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-</w:t>
      </w:r>
      <w:r w:rsidR="00BE14E7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Warunki udzielenia wsparcia, Kryteria wyboru operacji określone w LSR, </w:t>
      </w:r>
    </w:p>
    <w:p w:rsidR="00C15B0F" w:rsidRPr="00545392" w:rsidRDefault="00C15B0F" w:rsidP="00C15B0F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>-</w:t>
      </w:r>
      <w:r w:rsidR="00BE14E7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</w:t>
      </w: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Wykaz niezbędnych dokumentów potwierdzających spełnienie warunków o udzielenie wsparcia oraz kryteriów wyboru operacji określonych w LSR, dostępne są w Biurze Mieleńskiej Lokalnej Grupy Rybackiej oraz na stronach internetowych: </w:t>
      </w:r>
    </w:p>
    <w:p w:rsidR="00C15B0F" w:rsidRPr="00545392" w:rsidRDefault="00C15B0F" w:rsidP="00C15B0F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            - MLGR – www.mlgr.pl</w:t>
      </w:r>
    </w:p>
    <w:p w:rsidR="00C15B0F" w:rsidRPr="00545392" w:rsidRDefault="00C15B0F" w:rsidP="00C15B0F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5392">
        <w:rPr>
          <w:rFonts w:ascii="Times New Roman" w:eastAsia="+mn-ea" w:hAnsi="Times New Roman"/>
          <w:color w:val="000000"/>
          <w:kern w:val="24"/>
          <w:sz w:val="24"/>
          <w:szCs w:val="24"/>
          <w:lang w:eastAsia="pl-PL"/>
        </w:rPr>
        <w:t xml:space="preserve">             - Urzędu Marszałkowskiego Województwa Zachodniopomorskiego: www.wzp.pl </w:t>
      </w:r>
    </w:p>
    <w:p w:rsidR="00570A6B" w:rsidRPr="00545392" w:rsidRDefault="00570A6B" w:rsidP="00E11368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  <w:lang w:eastAsia="pl-PL"/>
        </w:rPr>
      </w:pPr>
    </w:p>
    <w:p w:rsidR="0075179E" w:rsidRPr="00545392" w:rsidRDefault="00570A6B" w:rsidP="00570A6B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/>
          <w:b/>
          <w:kern w:val="3"/>
          <w:sz w:val="24"/>
          <w:szCs w:val="24"/>
          <w:lang w:eastAsia="pl-PL"/>
        </w:rPr>
      </w:pPr>
      <w:r w:rsidRPr="00545392">
        <w:rPr>
          <w:rFonts w:ascii="Times New Roman" w:eastAsia="Lucida Sans Unicode" w:hAnsi="Times New Roman"/>
          <w:b/>
          <w:kern w:val="3"/>
          <w:sz w:val="24"/>
          <w:szCs w:val="24"/>
          <w:lang w:eastAsia="pl-PL"/>
        </w:rPr>
        <w:t xml:space="preserve">Wszelkie dodatkowe informacje można uzyskać w Biurze Mieleńskiej Lokalnej Grupy Rybackiej </w:t>
      </w:r>
    </w:p>
    <w:p w:rsidR="000A5412" w:rsidRPr="00657951" w:rsidRDefault="00570A6B" w:rsidP="00657951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  <w:lang w:eastAsia="pl-PL"/>
        </w:rPr>
      </w:pPr>
      <w:r w:rsidRPr="00545392">
        <w:rPr>
          <w:rFonts w:ascii="Times New Roman" w:eastAsia="Lucida Sans Unicode" w:hAnsi="Times New Roman"/>
          <w:b/>
          <w:kern w:val="3"/>
          <w:sz w:val="24"/>
          <w:szCs w:val="24"/>
          <w:lang w:eastAsia="pl-PL"/>
        </w:rPr>
        <w:t>ul. Nadmorska 27, 76-034 Sarbinowo, tel. 94 342-79-71 oraz drogą elektroniczną biuro@mlgr.pl</w:t>
      </w:r>
    </w:p>
    <w:sectPr w:rsidR="000A5412" w:rsidRPr="00657951" w:rsidSect="00A345D5">
      <w:headerReference w:type="default" r:id="rId9"/>
      <w:footerReference w:type="default" r:id="rId10"/>
      <w:pgSz w:w="11906" w:h="16838"/>
      <w:pgMar w:top="136" w:right="1133" w:bottom="1417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449" w:rsidRDefault="00641449" w:rsidP="00012F89">
      <w:pPr>
        <w:spacing w:after="0" w:line="240" w:lineRule="auto"/>
      </w:pPr>
      <w:r>
        <w:separator/>
      </w:r>
    </w:p>
  </w:endnote>
  <w:endnote w:type="continuationSeparator" w:id="0">
    <w:p w:rsidR="00641449" w:rsidRDefault="00641449" w:rsidP="0001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131" w:rsidRPr="00DB1054" w:rsidRDefault="00144131" w:rsidP="00901CED">
    <w:pPr>
      <w:pStyle w:val="Style7"/>
      <w:widowControl/>
      <w:spacing w:before="50" w:line="240" w:lineRule="auto"/>
      <w:jc w:val="center"/>
      <w:rPr>
        <w:bCs/>
        <w:spacing w:val="-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449" w:rsidRDefault="00641449" w:rsidP="00012F89">
      <w:pPr>
        <w:spacing w:after="0" w:line="240" w:lineRule="auto"/>
      </w:pPr>
      <w:r>
        <w:separator/>
      </w:r>
    </w:p>
  </w:footnote>
  <w:footnote w:type="continuationSeparator" w:id="0">
    <w:p w:rsidR="00641449" w:rsidRDefault="00641449" w:rsidP="00012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131" w:rsidRPr="00D82EE5" w:rsidRDefault="00D82EE5" w:rsidP="00335185">
    <w:pPr>
      <w:pStyle w:val="Nagwek"/>
      <w:tabs>
        <w:tab w:val="clear" w:pos="9072"/>
        <w:tab w:val="center" w:pos="1560"/>
        <w:tab w:val="right" w:pos="9781"/>
      </w:tabs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inline distT="0" distB="0" distL="0" distR="0" wp14:anchorId="3E813380" wp14:editId="7DA184C5">
          <wp:extent cx="1569720" cy="975360"/>
          <wp:effectExtent l="0" t="0" r="0" b="0"/>
          <wp:docPr id="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4131">
      <w:rPr>
        <w:noProof/>
        <w:sz w:val="20"/>
        <w:szCs w:val="20"/>
        <w:lang w:eastAsia="pl-PL"/>
      </w:rPr>
      <w:t xml:space="preserve">               </w:t>
    </w:r>
    <w:r>
      <w:rPr>
        <w:noProof/>
        <w:sz w:val="20"/>
        <w:szCs w:val="20"/>
        <w:lang w:eastAsia="pl-PL"/>
      </w:rPr>
      <w:t xml:space="preserve">  </w:t>
    </w:r>
    <w:r w:rsidR="00144131">
      <w:rPr>
        <w:noProof/>
        <w:sz w:val="20"/>
        <w:szCs w:val="20"/>
        <w:lang w:eastAsia="pl-PL"/>
      </w:rPr>
      <w:t xml:space="preserve">        </w:t>
    </w:r>
    <w:r>
      <w:rPr>
        <w:noProof/>
        <w:sz w:val="20"/>
        <w:szCs w:val="20"/>
        <w:lang w:eastAsia="pl-PL"/>
      </w:rPr>
      <w:drawing>
        <wp:inline distT="0" distB="0" distL="0" distR="0" wp14:anchorId="0FFFDAA8" wp14:editId="65742A2F">
          <wp:extent cx="1158300" cy="792000"/>
          <wp:effectExtent l="0" t="0" r="3810" b="825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3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4131">
      <w:rPr>
        <w:noProof/>
        <w:sz w:val="20"/>
        <w:szCs w:val="20"/>
        <w:lang w:eastAsia="pl-PL"/>
      </w:rPr>
      <w:t xml:space="preserve">     </w:t>
    </w:r>
    <w:r>
      <w:rPr>
        <w:sz w:val="20"/>
        <w:szCs w:val="20"/>
      </w:rPr>
      <w:t xml:space="preserve">     </w:t>
    </w:r>
    <w:r w:rsidR="00144131">
      <w:rPr>
        <w:sz w:val="20"/>
        <w:szCs w:val="20"/>
      </w:rPr>
      <w:t xml:space="preserve">   </w:t>
    </w:r>
    <w:r>
      <w:rPr>
        <w:sz w:val="20"/>
        <w:szCs w:val="20"/>
      </w:rPr>
      <w:t xml:space="preserve">  </w:t>
    </w:r>
    <w:r w:rsidR="00144131">
      <w:rPr>
        <w:sz w:val="20"/>
        <w:szCs w:val="20"/>
      </w:rPr>
      <w:t xml:space="preserve">      </w:t>
    </w:r>
    <w:r>
      <w:rPr>
        <w:noProof/>
        <w:sz w:val="20"/>
        <w:szCs w:val="20"/>
        <w:lang w:eastAsia="pl-PL"/>
      </w:rPr>
      <w:drawing>
        <wp:inline distT="0" distB="0" distL="0" distR="0" wp14:anchorId="34832E08" wp14:editId="2789C465">
          <wp:extent cx="2095500" cy="107325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043" cy="107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15B0F">
      <w:rPr>
        <w:sz w:val="20"/>
        <w:szCs w:val="20"/>
      </w:rPr>
      <w:t xml:space="preserve">     </w:t>
    </w:r>
    <w:r w:rsidR="00144131" w:rsidRPr="004F6415">
      <w:rPr>
        <w:rFonts w:ascii="Times New Roman" w:hAnsi="Times New Roman"/>
        <w:sz w:val="14"/>
        <w:szCs w:val="14"/>
      </w:rPr>
      <w:tab/>
    </w:r>
    <w:r w:rsidR="00144131" w:rsidRPr="004F6415">
      <w:rPr>
        <w:rFonts w:ascii="Times New Roman" w:hAnsi="Times New Roman"/>
        <w:sz w:val="14"/>
        <w:szCs w:val="14"/>
      </w:rPr>
      <w:tab/>
      <w:t xml:space="preserve">                                                                                         </w:t>
    </w:r>
    <w:r w:rsidR="00144131">
      <w:rPr>
        <w:rFonts w:ascii="Times New Roman" w:hAnsi="Times New Roman"/>
        <w:sz w:val="14"/>
        <w:szCs w:val="14"/>
      </w:rPr>
      <w:t xml:space="preserve">                                                                     </w:t>
    </w:r>
    <w:r w:rsidR="00144131">
      <w:rPr>
        <w:rFonts w:ascii="Times New Roman" w:hAnsi="Times New Roman"/>
        <w:sz w:val="16"/>
        <w:szCs w:val="16"/>
      </w:rPr>
      <w:t xml:space="preserve">                                                                            </w:t>
    </w:r>
  </w:p>
  <w:p w:rsidR="00144131" w:rsidRPr="009C72E1" w:rsidRDefault="00144131" w:rsidP="009C72E1">
    <w:pPr>
      <w:pStyle w:val="Nagwek"/>
      <w:tabs>
        <w:tab w:val="clear" w:pos="4536"/>
        <w:tab w:val="center" w:pos="1560"/>
      </w:tabs>
      <w:jc w:val="center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54FC"/>
    <w:multiLevelType w:val="hybridMultilevel"/>
    <w:tmpl w:val="AB8CCF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2C29A7"/>
    <w:multiLevelType w:val="hybridMultilevel"/>
    <w:tmpl w:val="28361DEA"/>
    <w:lvl w:ilvl="0" w:tplc="0C1CD4C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527935"/>
    <w:multiLevelType w:val="hybridMultilevel"/>
    <w:tmpl w:val="3A5076FE"/>
    <w:lvl w:ilvl="0" w:tplc="635E7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DC606C"/>
    <w:multiLevelType w:val="hybridMultilevel"/>
    <w:tmpl w:val="290E5ECC"/>
    <w:lvl w:ilvl="0" w:tplc="12C0C616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8C44FD"/>
    <w:multiLevelType w:val="hybridMultilevel"/>
    <w:tmpl w:val="451214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247F65"/>
    <w:multiLevelType w:val="hybridMultilevel"/>
    <w:tmpl w:val="55C25DDE"/>
    <w:lvl w:ilvl="0" w:tplc="7EF4C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7CFA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824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64A1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F225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1298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EBC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36AF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4E2A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9377373"/>
    <w:multiLevelType w:val="hybridMultilevel"/>
    <w:tmpl w:val="F6A84C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910FEF"/>
    <w:multiLevelType w:val="hybridMultilevel"/>
    <w:tmpl w:val="DD0227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F5950F3"/>
    <w:multiLevelType w:val="hybridMultilevel"/>
    <w:tmpl w:val="802C91C0"/>
    <w:lvl w:ilvl="0" w:tplc="D69004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D265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AC6C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0A1A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783B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C609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BCC4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9E39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6C1B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89"/>
    <w:rsid w:val="00003AB8"/>
    <w:rsid w:val="00007140"/>
    <w:rsid w:val="00012F89"/>
    <w:rsid w:val="00016922"/>
    <w:rsid w:val="000178E7"/>
    <w:rsid w:val="000425F0"/>
    <w:rsid w:val="00050C2F"/>
    <w:rsid w:val="0008163A"/>
    <w:rsid w:val="0008362D"/>
    <w:rsid w:val="00085B88"/>
    <w:rsid w:val="0009578D"/>
    <w:rsid w:val="000A5412"/>
    <w:rsid w:val="000B6237"/>
    <w:rsid w:val="000C6A36"/>
    <w:rsid w:val="000E5B02"/>
    <w:rsid w:val="000F103C"/>
    <w:rsid w:val="00107677"/>
    <w:rsid w:val="00110859"/>
    <w:rsid w:val="001339EC"/>
    <w:rsid w:val="0013773B"/>
    <w:rsid w:val="00144131"/>
    <w:rsid w:val="001563B8"/>
    <w:rsid w:val="001639C3"/>
    <w:rsid w:val="001676E9"/>
    <w:rsid w:val="00180A2A"/>
    <w:rsid w:val="00184C88"/>
    <w:rsid w:val="00193C69"/>
    <w:rsid w:val="001B17D8"/>
    <w:rsid w:val="001F24C8"/>
    <w:rsid w:val="001F2B00"/>
    <w:rsid w:val="00215E43"/>
    <w:rsid w:val="0023150C"/>
    <w:rsid w:val="00233E6B"/>
    <w:rsid w:val="00251DD5"/>
    <w:rsid w:val="00261894"/>
    <w:rsid w:val="00266E4D"/>
    <w:rsid w:val="00271C9B"/>
    <w:rsid w:val="00293BFB"/>
    <w:rsid w:val="002A3258"/>
    <w:rsid w:val="002A4FAC"/>
    <w:rsid w:val="002A5A08"/>
    <w:rsid w:val="002A7550"/>
    <w:rsid w:val="002B0CBD"/>
    <w:rsid w:val="002B36C0"/>
    <w:rsid w:val="002E760C"/>
    <w:rsid w:val="0030751E"/>
    <w:rsid w:val="003101DA"/>
    <w:rsid w:val="00314593"/>
    <w:rsid w:val="00315AED"/>
    <w:rsid w:val="0032774A"/>
    <w:rsid w:val="00335185"/>
    <w:rsid w:val="00337184"/>
    <w:rsid w:val="00344F81"/>
    <w:rsid w:val="00346D02"/>
    <w:rsid w:val="00351E9C"/>
    <w:rsid w:val="00365129"/>
    <w:rsid w:val="0037189B"/>
    <w:rsid w:val="00371B8C"/>
    <w:rsid w:val="00382B7E"/>
    <w:rsid w:val="00393D94"/>
    <w:rsid w:val="003A2B65"/>
    <w:rsid w:val="003A5E13"/>
    <w:rsid w:val="003B260C"/>
    <w:rsid w:val="003B331E"/>
    <w:rsid w:val="003B6A00"/>
    <w:rsid w:val="003C483E"/>
    <w:rsid w:val="003D3E5C"/>
    <w:rsid w:val="003D7AED"/>
    <w:rsid w:val="003E37CD"/>
    <w:rsid w:val="003E77F9"/>
    <w:rsid w:val="003F3830"/>
    <w:rsid w:val="004008F2"/>
    <w:rsid w:val="004022B2"/>
    <w:rsid w:val="00406FB9"/>
    <w:rsid w:val="004221F5"/>
    <w:rsid w:val="004304AC"/>
    <w:rsid w:val="00436E82"/>
    <w:rsid w:val="0044128D"/>
    <w:rsid w:val="00453294"/>
    <w:rsid w:val="0046033A"/>
    <w:rsid w:val="00461E2D"/>
    <w:rsid w:val="0048290A"/>
    <w:rsid w:val="00491BF1"/>
    <w:rsid w:val="00497C59"/>
    <w:rsid w:val="004B22A0"/>
    <w:rsid w:val="004B44A4"/>
    <w:rsid w:val="004C5841"/>
    <w:rsid w:val="004D3366"/>
    <w:rsid w:val="004D77AF"/>
    <w:rsid w:val="004E5911"/>
    <w:rsid w:val="004F615F"/>
    <w:rsid w:val="004F6415"/>
    <w:rsid w:val="00506152"/>
    <w:rsid w:val="00513E68"/>
    <w:rsid w:val="005340E2"/>
    <w:rsid w:val="00545392"/>
    <w:rsid w:val="0055627F"/>
    <w:rsid w:val="00556FB9"/>
    <w:rsid w:val="00557960"/>
    <w:rsid w:val="00565E73"/>
    <w:rsid w:val="005660A2"/>
    <w:rsid w:val="0057084B"/>
    <w:rsid w:val="00570A6B"/>
    <w:rsid w:val="0058351F"/>
    <w:rsid w:val="00590D15"/>
    <w:rsid w:val="00590EF2"/>
    <w:rsid w:val="005C6FE4"/>
    <w:rsid w:val="0060172A"/>
    <w:rsid w:val="00605F96"/>
    <w:rsid w:val="00631F68"/>
    <w:rsid w:val="00636C28"/>
    <w:rsid w:val="00641449"/>
    <w:rsid w:val="0065372D"/>
    <w:rsid w:val="00654D54"/>
    <w:rsid w:val="00657951"/>
    <w:rsid w:val="00660465"/>
    <w:rsid w:val="0066434F"/>
    <w:rsid w:val="00672D4E"/>
    <w:rsid w:val="00684949"/>
    <w:rsid w:val="00694DAF"/>
    <w:rsid w:val="006968F2"/>
    <w:rsid w:val="006A4EA6"/>
    <w:rsid w:val="006C395E"/>
    <w:rsid w:val="006D0F11"/>
    <w:rsid w:val="006E0126"/>
    <w:rsid w:val="006E286C"/>
    <w:rsid w:val="006F1471"/>
    <w:rsid w:val="00713033"/>
    <w:rsid w:val="007141FD"/>
    <w:rsid w:val="00726EC2"/>
    <w:rsid w:val="00747F27"/>
    <w:rsid w:val="0075179E"/>
    <w:rsid w:val="00755A7F"/>
    <w:rsid w:val="00765775"/>
    <w:rsid w:val="007679D7"/>
    <w:rsid w:val="0077000B"/>
    <w:rsid w:val="007724B3"/>
    <w:rsid w:val="00785B3E"/>
    <w:rsid w:val="007864BD"/>
    <w:rsid w:val="0079168D"/>
    <w:rsid w:val="00793C34"/>
    <w:rsid w:val="007B0460"/>
    <w:rsid w:val="007E5A46"/>
    <w:rsid w:val="008116EE"/>
    <w:rsid w:val="00840B21"/>
    <w:rsid w:val="00847283"/>
    <w:rsid w:val="00884D1A"/>
    <w:rsid w:val="00894911"/>
    <w:rsid w:val="008A3492"/>
    <w:rsid w:val="008A65CF"/>
    <w:rsid w:val="008A6C30"/>
    <w:rsid w:val="008C1780"/>
    <w:rsid w:val="008C33D1"/>
    <w:rsid w:val="008C39ED"/>
    <w:rsid w:val="008C466D"/>
    <w:rsid w:val="008E099B"/>
    <w:rsid w:val="008E4019"/>
    <w:rsid w:val="008F2A77"/>
    <w:rsid w:val="008F4FF8"/>
    <w:rsid w:val="008F63FE"/>
    <w:rsid w:val="00901CED"/>
    <w:rsid w:val="00903DD4"/>
    <w:rsid w:val="00912A6C"/>
    <w:rsid w:val="009132BE"/>
    <w:rsid w:val="0093085F"/>
    <w:rsid w:val="00931428"/>
    <w:rsid w:val="009438D4"/>
    <w:rsid w:val="00960241"/>
    <w:rsid w:val="00961D49"/>
    <w:rsid w:val="009723F4"/>
    <w:rsid w:val="00976441"/>
    <w:rsid w:val="0098003B"/>
    <w:rsid w:val="00990E86"/>
    <w:rsid w:val="00995C04"/>
    <w:rsid w:val="009A028A"/>
    <w:rsid w:val="009B4074"/>
    <w:rsid w:val="009C2F74"/>
    <w:rsid w:val="009C72E1"/>
    <w:rsid w:val="009C7516"/>
    <w:rsid w:val="009D1D4D"/>
    <w:rsid w:val="009D1E56"/>
    <w:rsid w:val="009E0238"/>
    <w:rsid w:val="009E10EF"/>
    <w:rsid w:val="009F3CF8"/>
    <w:rsid w:val="009F7E93"/>
    <w:rsid w:val="00A01E6C"/>
    <w:rsid w:val="00A020C0"/>
    <w:rsid w:val="00A02F1E"/>
    <w:rsid w:val="00A13DE5"/>
    <w:rsid w:val="00A22024"/>
    <w:rsid w:val="00A2486A"/>
    <w:rsid w:val="00A345D5"/>
    <w:rsid w:val="00A458F8"/>
    <w:rsid w:val="00A51A64"/>
    <w:rsid w:val="00A65EAB"/>
    <w:rsid w:val="00A91DE5"/>
    <w:rsid w:val="00A969C5"/>
    <w:rsid w:val="00A96D9F"/>
    <w:rsid w:val="00AA124E"/>
    <w:rsid w:val="00AB03B9"/>
    <w:rsid w:val="00AB0AE9"/>
    <w:rsid w:val="00AB0D02"/>
    <w:rsid w:val="00AD047C"/>
    <w:rsid w:val="00AD61AA"/>
    <w:rsid w:val="00AE14AB"/>
    <w:rsid w:val="00AF588C"/>
    <w:rsid w:val="00B05886"/>
    <w:rsid w:val="00B0616E"/>
    <w:rsid w:val="00B149EA"/>
    <w:rsid w:val="00B155BF"/>
    <w:rsid w:val="00B2235D"/>
    <w:rsid w:val="00B25780"/>
    <w:rsid w:val="00B27E4C"/>
    <w:rsid w:val="00B341B6"/>
    <w:rsid w:val="00B36A12"/>
    <w:rsid w:val="00B444DA"/>
    <w:rsid w:val="00B52655"/>
    <w:rsid w:val="00B52780"/>
    <w:rsid w:val="00B538AB"/>
    <w:rsid w:val="00B65D3B"/>
    <w:rsid w:val="00B70CA5"/>
    <w:rsid w:val="00B7210D"/>
    <w:rsid w:val="00B90B3D"/>
    <w:rsid w:val="00B9328B"/>
    <w:rsid w:val="00B93364"/>
    <w:rsid w:val="00B93B17"/>
    <w:rsid w:val="00B94072"/>
    <w:rsid w:val="00BB014C"/>
    <w:rsid w:val="00BB3AEE"/>
    <w:rsid w:val="00BB4E4A"/>
    <w:rsid w:val="00BD32C3"/>
    <w:rsid w:val="00BE14E7"/>
    <w:rsid w:val="00BF521D"/>
    <w:rsid w:val="00BF59B3"/>
    <w:rsid w:val="00C02502"/>
    <w:rsid w:val="00C0353E"/>
    <w:rsid w:val="00C10E6B"/>
    <w:rsid w:val="00C130E9"/>
    <w:rsid w:val="00C15B0F"/>
    <w:rsid w:val="00C2006B"/>
    <w:rsid w:val="00C21528"/>
    <w:rsid w:val="00C2431D"/>
    <w:rsid w:val="00C25B8E"/>
    <w:rsid w:val="00C25EDC"/>
    <w:rsid w:val="00C37275"/>
    <w:rsid w:val="00C4300E"/>
    <w:rsid w:val="00C64F43"/>
    <w:rsid w:val="00C7057A"/>
    <w:rsid w:val="00C910F0"/>
    <w:rsid w:val="00CB0E5B"/>
    <w:rsid w:val="00CC4AE1"/>
    <w:rsid w:val="00CC6571"/>
    <w:rsid w:val="00CD08FF"/>
    <w:rsid w:val="00CF12E5"/>
    <w:rsid w:val="00CF55A2"/>
    <w:rsid w:val="00CF6001"/>
    <w:rsid w:val="00D05F33"/>
    <w:rsid w:val="00D13593"/>
    <w:rsid w:val="00D16BE9"/>
    <w:rsid w:val="00D27A42"/>
    <w:rsid w:val="00D31912"/>
    <w:rsid w:val="00D46039"/>
    <w:rsid w:val="00D548DD"/>
    <w:rsid w:val="00D62841"/>
    <w:rsid w:val="00D82EE5"/>
    <w:rsid w:val="00D8584C"/>
    <w:rsid w:val="00D8701D"/>
    <w:rsid w:val="00D917F0"/>
    <w:rsid w:val="00D93A13"/>
    <w:rsid w:val="00DB1054"/>
    <w:rsid w:val="00DC4D12"/>
    <w:rsid w:val="00DD2B71"/>
    <w:rsid w:val="00DD36D5"/>
    <w:rsid w:val="00DE0D8B"/>
    <w:rsid w:val="00DF2BCD"/>
    <w:rsid w:val="00E11368"/>
    <w:rsid w:val="00E12909"/>
    <w:rsid w:val="00E244EA"/>
    <w:rsid w:val="00E272AB"/>
    <w:rsid w:val="00E34700"/>
    <w:rsid w:val="00E719E6"/>
    <w:rsid w:val="00E747D2"/>
    <w:rsid w:val="00E842AE"/>
    <w:rsid w:val="00EA189A"/>
    <w:rsid w:val="00EA2EF2"/>
    <w:rsid w:val="00EA6B9D"/>
    <w:rsid w:val="00EB38F7"/>
    <w:rsid w:val="00EB565D"/>
    <w:rsid w:val="00ED01E4"/>
    <w:rsid w:val="00EF126E"/>
    <w:rsid w:val="00EF39EE"/>
    <w:rsid w:val="00EF5E8C"/>
    <w:rsid w:val="00F11F12"/>
    <w:rsid w:val="00F3001B"/>
    <w:rsid w:val="00F30B29"/>
    <w:rsid w:val="00F32EFE"/>
    <w:rsid w:val="00F36C3F"/>
    <w:rsid w:val="00F43D8F"/>
    <w:rsid w:val="00F440EB"/>
    <w:rsid w:val="00F44BBD"/>
    <w:rsid w:val="00F46C61"/>
    <w:rsid w:val="00F5138B"/>
    <w:rsid w:val="00F517F5"/>
    <w:rsid w:val="00F64F09"/>
    <w:rsid w:val="00F72031"/>
    <w:rsid w:val="00F82AAE"/>
    <w:rsid w:val="00FA4EA0"/>
    <w:rsid w:val="00FB3D9E"/>
    <w:rsid w:val="00FB7AB9"/>
    <w:rsid w:val="00FD1D71"/>
    <w:rsid w:val="00FD47AD"/>
    <w:rsid w:val="00FE065C"/>
    <w:rsid w:val="00FF0923"/>
    <w:rsid w:val="00F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B88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12F8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C15B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12F89"/>
    <w:rPr>
      <w:rFonts w:ascii="Cambria" w:hAnsi="Cambria" w:cs="Times New Roman"/>
      <w:b/>
      <w:bCs/>
      <w:color w:val="365F91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12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F8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12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F89"/>
    <w:rPr>
      <w:rFonts w:cs="Times New Roman"/>
    </w:rPr>
  </w:style>
  <w:style w:type="paragraph" w:customStyle="1" w:styleId="Style7">
    <w:name w:val="Style7"/>
    <w:basedOn w:val="Normalny"/>
    <w:uiPriority w:val="99"/>
    <w:rsid w:val="00012F89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12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12F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679D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A65E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65EAB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A65EAB"/>
    <w:rPr>
      <w:rFonts w:cs="Times New Roman"/>
      <w:vertAlign w:val="superscript"/>
    </w:rPr>
  </w:style>
  <w:style w:type="character" w:customStyle="1" w:styleId="Nagwek4Znak">
    <w:name w:val="Nagłówek 4 Znak"/>
    <w:basedOn w:val="Domylnaczcionkaakapitu"/>
    <w:link w:val="Nagwek4"/>
    <w:semiHidden/>
    <w:rsid w:val="00C15B0F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styleId="Hipercze">
    <w:name w:val="Hyperlink"/>
    <w:basedOn w:val="Domylnaczcionkaakapitu"/>
    <w:uiPriority w:val="99"/>
    <w:unhideWhenUsed/>
    <w:rsid w:val="00C15B0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15B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B940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B88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12F8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C15B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12F89"/>
    <w:rPr>
      <w:rFonts w:ascii="Cambria" w:hAnsi="Cambria" w:cs="Times New Roman"/>
      <w:b/>
      <w:bCs/>
      <w:color w:val="365F91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12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F8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12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F89"/>
    <w:rPr>
      <w:rFonts w:cs="Times New Roman"/>
    </w:rPr>
  </w:style>
  <w:style w:type="paragraph" w:customStyle="1" w:styleId="Style7">
    <w:name w:val="Style7"/>
    <w:basedOn w:val="Normalny"/>
    <w:uiPriority w:val="99"/>
    <w:rsid w:val="00012F89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12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12F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679D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A65E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65EAB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A65EAB"/>
    <w:rPr>
      <w:rFonts w:cs="Times New Roman"/>
      <w:vertAlign w:val="superscript"/>
    </w:rPr>
  </w:style>
  <w:style w:type="character" w:customStyle="1" w:styleId="Nagwek4Znak">
    <w:name w:val="Nagłówek 4 Znak"/>
    <w:basedOn w:val="Domylnaczcionkaakapitu"/>
    <w:link w:val="Nagwek4"/>
    <w:semiHidden/>
    <w:rsid w:val="00C15B0F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styleId="Hipercze">
    <w:name w:val="Hyperlink"/>
    <w:basedOn w:val="Domylnaczcionkaakapitu"/>
    <w:uiPriority w:val="99"/>
    <w:unhideWhenUsed/>
    <w:rsid w:val="00C15B0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15B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B94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31415">
                  <w:marLeft w:val="0"/>
                  <w:marRight w:val="0"/>
                  <w:marTop w:val="90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27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54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1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4981E-E8FB-487C-8143-84446B9A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728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Sarbinowo, 08</vt:lpstr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Sarbinowo, 08</dc:title>
  <dc:creator>MLGR</dc:creator>
  <cp:lastModifiedBy>MLGR_03</cp:lastModifiedBy>
  <cp:revision>13</cp:revision>
  <cp:lastPrinted>2017-10-16T09:03:00Z</cp:lastPrinted>
  <dcterms:created xsi:type="dcterms:W3CDTF">2017-10-10T09:46:00Z</dcterms:created>
  <dcterms:modified xsi:type="dcterms:W3CDTF">2017-10-16T09:03:00Z</dcterms:modified>
</cp:coreProperties>
</file>